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E101" w14:textId="77777777" w:rsidR="002C76AC" w:rsidRPr="00376783" w:rsidRDefault="002C76AC" w:rsidP="002C76AC">
      <w:pPr>
        <w:spacing w:line="360" w:lineRule="auto"/>
        <w:rPr>
          <w:rFonts w:ascii="Arial" w:hAnsi="Arial" w:cs="Arial"/>
          <w:b/>
          <w:color w:val="00B0F0"/>
          <w:sz w:val="28"/>
          <w:szCs w:val="28"/>
          <w:lang w:val="en-GB"/>
        </w:rPr>
      </w:pPr>
      <w:r w:rsidRPr="00376783">
        <w:rPr>
          <w:rFonts w:ascii="Arial" w:hAnsi="Arial" w:cs="Arial"/>
          <w:noProof/>
          <w:color w:val="00B0F0"/>
          <w:lang w:val="en-GB" w:eastAsia="en-GB"/>
        </w:rPr>
        <w:drawing>
          <wp:anchor distT="0" distB="0" distL="114300" distR="114300" simplePos="0" relativeHeight="251661312" behindDoc="1" locked="0" layoutInCell="1" allowOverlap="1" wp14:anchorId="0D76F584" wp14:editId="27B58F76">
            <wp:simplePos x="0" y="0"/>
            <wp:positionH relativeFrom="column">
              <wp:posOffset>4735830</wp:posOffset>
            </wp:positionH>
            <wp:positionV relativeFrom="paragraph">
              <wp:posOffset>-149044</wp:posOffset>
            </wp:positionV>
            <wp:extent cx="1290320" cy="1148715"/>
            <wp:effectExtent l="0" t="0" r="5080" b="0"/>
            <wp:wrapNone/>
            <wp:docPr id="2" name="Picture 2"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lang w:val="en-GB"/>
        </w:rPr>
        <w:t>Annual audit form</w:t>
      </w:r>
      <w:r w:rsidRPr="00376783">
        <w:rPr>
          <w:rFonts w:ascii="Arial" w:hAnsi="Arial" w:cs="Arial"/>
          <w:b/>
          <w:color w:val="00B0F0"/>
          <w:sz w:val="28"/>
          <w:szCs w:val="28"/>
          <w:lang w:val="en-GB"/>
        </w:rPr>
        <w:t xml:space="preserve"> </w:t>
      </w:r>
    </w:p>
    <w:p w14:paraId="4FE1CAFD" w14:textId="77777777" w:rsidR="002C76AC" w:rsidRDefault="002C76AC" w:rsidP="002C76AC">
      <w:pPr>
        <w:spacing w:line="360" w:lineRule="auto"/>
        <w:jc w:val="both"/>
        <w:rPr>
          <w:rFonts w:ascii="Arial" w:hAnsi="Arial" w:cs="Arial"/>
          <w:b/>
          <w:color w:val="00B0F0"/>
          <w:sz w:val="28"/>
          <w:szCs w:val="28"/>
          <w:lang w:val="en-GB"/>
        </w:rPr>
      </w:pPr>
      <w:r w:rsidRPr="00376783">
        <w:rPr>
          <w:rFonts w:ascii="Arial" w:hAnsi="Arial" w:cs="Arial"/>
          <w:b/>
          <w:color w:val="00B0F0"/>
          <w:sz w:val="28"/>
          <w:szCs w:val="28"/>
          <w:lang w:val="en-GB"/>
        </w:rPr>
        <w:t>University</w:t>
      </w:r>
    </w:p>
    <w:p w14:paraId="24352DC5" w14:textId="77777777" w:rsidR="002C76AC" w:rsidRPr="00376783" w:rsidRDefault="002C76AC" w:rsidP="002C76AC">
      <w:pPr>
        <w:spacing w:line="360" w:lineRule="auto"/>
        <w:jc w:val="both"/>
        <w:rPr>
          <w:rFonts w:ascii="Arial" w:hAnsi="Arial" w:cs="Arial"/>
          <w:b/>
          <w:color w:val="00B0F0"/>
          <w:sz w:val="28"/>
          <w:szCs w:val="28"/>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4564"/>
      </w:tblGrid>
      <w:tr w:rsidR="002C76AC" w:rsidRPr="00D44714" w14:paraId="0EDA7E0D" w14:textId="77777777" w:rsidTr="00D44714">
        <w:trPr>
          <w:trHeight w:val="527"/>
        </w:trPr>
        <w:tc>
          <w:tcPr>
            <w:tcW w:w="2807" w:type="dxa"/>
            <w:shd w:val="clear" w:color="auto" w:fill="E6E6E6"/>
            <w:vAlign w:val="center"/>
          </w:tcPr>
          <w:p w14:paraId="27299A96" w14:textId="77777777" w:rsidR="002C76AC" w:rsidRPr="00376783" w:rsidRDefault="002C76AC" w:rsidP="00D44714">
            <w:pPr>
              <w:spacing w:line="280" w:lineRule="atLeast"/>
              <w:rPr>
                <w:rFonts w:ascii="Arial" w:hAnsi="Arial" w:cs="Arial"/>
              </w:rPr>
            </w:pPr>
            <w:r w:rsidRPr="00376783">
              <w:rPr>
                <w:rFonts w:ascii="Arial" w:hAnsi="Arial" w:cs="Arial"/>
                <w:b/>
                <w:color w:val="000000"/>
              </w:rPr>
              <w:t>University name:</w:t>
            </w:r>
          </w:p>
        </w:tc>
        <w:tc>
          <w:tcPr>
            <w:tcW w:w="4564" w:type="dxa"/>
            <w:shd w:val="clear" w:color="auto" w:fill="auto"/>
            <w:vAlign w:val="center"/>
          </w:tcPr>
          <w:p w14:paraId="021C32EE" w14:textId="77777777" w:rsidR="002C76AC" w:rsidRPr="00376783" w:rsidRDefault="002C76AC" w:rsidP="00D44714">
            <w:pPr>
              <w:spacing w:before="120"/>
              <w:rPr>
                <w:rFonts w:ascii="Arial" w:hAnsi="Arial" w:cs="Arial"/>
              </w:rPr>
            </w:pPr>
          </w:p>
        </w:tc>
      </w:tr>
      <w:tr w:rsidR="002C76AC" w:rsidRPr="00D44714" w14:paraId="758E80D1" w14:textId="77777777" w:rsidTr="00D44714">
        <w:trPr>
          <w:trHeight w:val="952"/>
        </w:trPr>
        <w:tc>
          <w:tcPr>
            <w:tcW w:w="2807" w:type="dxa"/>
            <w:shd w:val="clear" w:color="auto" w:fill="E6E6E6"/>
            <w:vAlign w:val="center"/>
          </w:tcPr>
          <w:p w14:paraId="6F2264EE" w14:textId="77777777" w:rsidR="002C76AC" w:rsidRPr="00376783" w:rsidRDefault="002C76AC" w:rsidP="00D44714">
            <w:pPr>
              <w:spacing w:line="280" w:lineRule="atLeast"/>
              <w:rPr>
                <w:rFonts w:ascii="Arial" w:hAnsi="Arial" w:cs="Arial"/>
              </w:rPr>
            </w:pPr>
            <w:r w:rsidRPr="00376783">
              <w:rPr>
                <w:rFonts w:ascii="Arial" w:hAnsi="Arial" w:cs="Arial"/>
                <w:b/>
              </w:rPr>
              <w:t xml:space="preserve">Contact name, email &amp; telephone: </w:t>
            </w:r>
          </w:p>
        </w:tc>
        <w:tc>
          <w:tcPr>
            <w:tcW w:w="4564" w:type="dxa"/>
            <w:shd w:val="clear" w:color="auto" w:fill="auto"/>
            <w:vAlign w:val="center"/>
          </w:tcPr>
          <w:p w14:paraId="1586F5C0" w14:textId="77777777" w:rsidR="002C76AC" w:rsidRPr="00376783" w:rsidRDefault="002C76AC" w:rsidP="00D44714">
            <w:pPr>
              <w:spacing w:before="120"/>
              <w:rPr>
                <w:rFonts w:ascii="Arial" w:hAnsi="Arial" w:cs="Arial"/>
              </w:rPr>
            </w:pPr>
          </w:p>
        </w:tc>
      </w:tr>
      <w:tr w:rsidR="002C76AC" w:rsidRPr="00D44714" w14:paraId="09824065" w14:textId="77777777" w:rsidTr="009935A5">
        <w:trPr>
          <w:trHeight w:val="570"/>
        </w:trPr>
        <w:tc>
          <w:tcPr>
            <w:tcW w:w="2807" w:type="dxa"/>
            <w:shd w:val="clear" w:color="auto" w:fill="E6E6E6"/>
            <w:vAlign w:val="center"/>
          </w:tcPr>
          <w:p w14:paraId="76F0C95C" w14:textId="77777777" w:rsidR="002C76AC" w:rsidRPr="009935A5" w:rsidRDefault="002C76AC" w:rsidP="00D44714">
            <w:pPr>
              <w:spacing w:line="280" w:lineRule="atLeast"/>
              <w:rPr>
                <w:rFonts w:ascii="Arial" w:hAnsi="Arial" w:cs="Arial"/>
                <w:b/>
                <w:color w:val="000000"/>
              </w:rPr>
            </w:pPr>
            <w:r>
              <w:rPr>
                <w:rFonts w:ascii="Arial" w:hAnsi="Arial" w:cs="Arial"/>
                <w:b/>
                <w:color w:val="000000"/>
              </w:rPr>
              <w:t>Date of last assessment:</w:t>
            </w:r>
          </w:p>
        </w:tc>
        <w:tc>
          <w:tcPr>
            <w:tcW w:w="4564" w:type="dxa"/>
            <w:shd w:val="clear" w:color="auto" w:fill="auto"/>
            <w:vAlign w:val="center"/>
          </w:tcPr>
          <w:p w14:paraId="0E69BCF2" w14:textId="77777777" w:rsidR="002C76AC" w:rsidRPr="00376783" w:rsidRDefault="002C76AC" w:rsidP="00D44714">
            <w:pPr>
              <w:spacing w:before="120"/>
              <w:rPr>
                <w:rFonts w:ascii="Arial" w:hAnsi="Arial" w:cs="Arial"/>
              </w:rPr>
            </w:pPr>
          </w:p>
        </w:tc>
      </w:tr>
      <w:tr w:rsidR="002C76AC" w:rsidRPr="00D44714" w14:paraId="01DE2472" w14:textId="77777777" w:rsidTr="00D44714">
        <w:trPr>
          <w:trHeight w:val="416"/>
        </w:trPr>
        <w:tc>
          <w:tcPr>
            <w:tcW w:w="2807" w:type="dxa"/>
            <w:shd w:val="clear" w:color="auto" w:fill="E6E6E6"/>
            <w:vAlign w:val="center"/>
          </w:tcPr>
          <w:p w14:paraId="64ED2A2C" w14:textId="77777777" w:rsidR="002C76AC" w:rsidRDefault="002C76AC" w:rsidP="00D44714">
            <w:pPr>
              <w:spacing w:line="280" w:lineRule="atLeast"/>
              <w:rPr>
                <w:rFonts w:ascii="Arial" w:hAnsi="Arial" w:cs="Arial"/>
                <w:b/>
                <w:color w:val="000000"/>
              </w:rPr>
            </w:pPr>
            <w:r>
              <w:rPr>
                <w:rFonts w:ascii="Arial" w:hAnsi="Arial" w:cs="Arial"/>
                <w:b/>
                <w:color w:val="000000"/>
              </w:rPr>
              <w:t>Date of this annual audit:</w:t>
            </w:r>
          </w:p>
        </w:tc>
        <w:tc>
          <w:tcPr>
            <w:tcW w:w="4564" w:type="dxa"/>
            <w:shd w:val="clear" w:color="auto" w:fill="auto"/>
            <w:vAlign w:val="center"/>
          </w:tcPr>
          <w:p w14:paraId="7977BEC2" w14:textId="77777777" w:rsidR="002C76AC" w:rsidRPr="00376783" w:rsidRDefault="002C76AC" w:rsidP="00D44714">
            <w:pPr>
              <w:spacing w:before="120"/>
              <w:rPr>
                <w:rFonts w:ascii="Arial" w:hAnsi="Arial" w:cs="Arial"/>
              </w:rPr>
            </w:pPr>
          </w:p>
        </w:tc>
      </w:tr>
      <w:tr w:rsidR="002C76AC" w:rsidRPr="00D44714" w14:paraId="6802EDD5" w14:textId="77777777" w:rsidTr="00D44714">
        <w:trPr>
          <w:trHeight w:val="416"/>
        </w:trPr>
        <w:tc>
          <w:tcPr>
            <w:tcW w:w="2807" w:type="dxa"/>
            <w:shd w:val="clear" w:color="auto" w:fill="E6E6E6"/>
            <w:vAlign w:val="center"/>
          </w:tcPr>
          <w:p w14:paraId="4228E894" w14:textId="77777777" w:rsidR="002C76AC" w:rsidRDefault="002C76AC" w:rsidP="00D44714">
            <w:pPr>
              <w:spacing w:line="280" w:lineRule="atLeast"/>
              <w:rPr>
                <w:rFonts w:ascii="Arial" w:hAnsi="Arial" w:cs="Arial"/>
                <w:b/>
                <w:color w:val="000000"/>
              </w:rPr>
            </w:pPr>
            <w:r w:rsidRPr="00182689">
              <w:rPr>
                <w:rFonts w:ascii="Arial" w:hAnsi="Arial" w:cs="Arial"/>
                <w:b/>
                <w:lang w:val="en-GB"/>
              </w:rPr>
              <w:t xml:space="preserve">Number of </w:t>
            </w:r>
            <w:r>
              <w:rPr>
                <w:rFonts w:ascii="Arial" w:hAnsi="Arial" w:cs="Arial"/>
                <w:b/>
                <w:lang w:val="en-GB"/>
              </w:rPr>
              <w:t>students included in this audit:</w:t>
            </w:r>
          </w:p>
        </w:tc>
        <w:tc>
          <w:tcPr>
            <w:tcW w:w="4564" w:type="dxa"/>
            <w:shd w:val="clear" w:color="auto" w:fill="auto"/>
            <w:vAlign w:val="center"/>
          </w:tcPr>
          <w:p w14:paraId="366F5454" w14:textId="77777777" w:rsidR="002C76AC" w:rsidRPr="00376783" w:rsidRDefault="002C76AC" w:rsidP="00D44714">
            <w:pPr>
              <w:spacing w:before="120"/>
              <w:rPr>
                <w:rFonts w:ascii="Arial" w:hAnsi="Arial" w:cs="Arial"/>
              </w:rPr>
            </w:pPr>
          </w:p>
        </w:tc>
      </w:tr>
    </w:tbl>
    <w:p w14:paraId="536B03FB" w14:textId="77777777" w:rsidR="008301F8" w:rsidRDefault="00130D5D" w:rsidP="00130D5D">
      <w:pPr>
        <w:tabs>
          <w:tab w:val="left" w:pos="6795"/>
        </w:tabs>
        <w:spacing w:line="280" w:lineRule="exact"/>
        <w:jc w:val="both"/>
        <w:rPr>
          <w:rFonts w:ascii="Arial" w:hAnsi="Arial" w:cs="Arial"/>
          <w:b/>
          <w:lang w:val="en-GB"/>
        </w:rPr>
      </w:pPr>
      <w:r>
        <w:rPr>
          <w:rFonts w:ascii="Arial" w:hAnsi="Arial" w:cs="Arial"/>
          <w:b/>
          <w:lang w:val="en-GB"/>
        </w:rPr>
        <w:tab/>
      </w:r>
    </w:p>
    <w:p w14:paraId="4B849AD6" w14:textId="77777777" w:rsidR="00BC51E7" w:rsidRPr="00535B35" w:rsidRDefault="00BC51E7" w:rsidP="00BC51E7">
      <w:pPr>
        <w:spacing w:line="280" w:lineRule="exact"/>
        <w:jc w:val="both"/>
        <w:rPr>
          <w:rFonts w:ascii="Arial" w:hAnsi="Arial" w:cs="Arial"/>
          <w:b/>
          <w:lang w:val="en-GB"/>
        </w:rPr>
      </w:pPr>
      <w:r w:rsidRPr="00535B35">
        <w:rPr>
          <w:rFonts w:ascii="Arial" w:hAnsi="Arial" w:cs="Arial"/>
          <w:b/>
          <w:lang w:val="en-GB"/>
        </w:rPr>
        <w:t>Introduction</w:t>
      </w:r>
    </w:p>
    <w:p w14:paraId="3934D7BD" w14:textId="77777777" w:rsidR="00130D5D" w:rsidRPr="009935A5" w:rsidRDefault="0004430E" w:rsidP="00130D5D">
      <w:pPr>
        <w:spacing w:before="120" w:after="120" w:line="280" w:lineRule="atLeast"/>
        <w:jc w:val="both"/>
        <w:rPr>
          <w:rFonts w:ascii="Arial" w:hAnsi="Arial" w:cs="Arial"/>
          <w:sz w:val="14"/>
        </w:rPr>
      </w:pPr>
      <w:r>
        <w:rPr>
          <w:rFonts w:ascii="Arial" w:hAnsi="Arial" w:cs="Arial"/>
          <w:lang w:val="en-GB"/>
        </w:rPr>
        <w:t>Universities</w:t>
      </w:r>
      <w:r w:rsidR="008301F8" w:rsidRPr="00646BE1">
        <w:rPr>
          <w:rFonts w:ascii="Arial" w:hAnsi="Arial" w:cs="Arial"/>
          <w:lang w:val="en-GB"/>
        </w:rPr>
        <w:t xml:space="preserve"> accredited as Baby Friendly must submit audit results on an annual basis in order that effective maintenance of standards may be monitored. </w:t>
      </w:r>
      <w:r>
        <w:rPr>
          <w:rFonts w:ascii="Arial" w:hAnsi="Arial" w:cs="Arial"/>
          <w:lang w:val="en-GB"/>
        </w:rPr>
        <w:t>Programmes</w:t>
      </w:r>
      <w:r w:rsidR="008301F8" w:rsidRPr="00646BE1">
        <w:rPr>
          <w:rFonts w:ascii="Arial" w:hAnsi="Arial" w:cs="Arial"/>
          <w:lang w:val="en-GB"/>
        </w:rPr>
        <w:t xml:space="preserve"> are requested to complete the form and submit electronically</w:t>
      </w:r>
      <w:r w:rsidR="009D6617">
        <w:rPr>
          <w:rFonts w:ascii="Arial" w:hAnsi="Arial" w:cs="Arial"/>
          <w:lang w:val="en-GB"/>
        </w:rPr>
        <w:t xml:space="preserve"> to the Baby Friendly office.</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04430E" w:rsidRPr="00CF3C83" w14:paraId="09C28990" w14:textId="77777777" w:rsidTr="0004430E">
        <w:trPr>
          <w:trHeight w:val="567"/>
        </w:trPr>
        <w:tc>
          <w:tcPr>
            <w:tcW w:w="7353" w:type="dxa"/>
            <w:tcBorders>
              <w:bottom w:val="single" w:sz="4" w:space="0" w:color="auto"/>
            </w:tcBorders>
            <w:shd w:val="clear" w:color="auto" w:fill="B6DDE8" w:themeFill="accent5" w:themeFillTint="66"/>
            <w:vAlign w:val="center"/>
          </w:tcPr>
          <w:p w14:paraId="3B4538E4" w14:textId="221F114C" w:rsidR="0004430E" w:rsidRDefault="0004430E" w:rsidP="000C3926">
            <w:pPr>
              <w:rPr>
                <w:rFonts w:ascii="Arial" w:hAnsi="Arial" w:cs="Arial"/>
                <w:b/>
                <w:sz w:val="24"/>
                <w:lang w:val="en-GB"/>
              </w:rPr>
            </w:pPr>
            <w:r w:rsidRPr="00CE14EB">
              <w:rPr>
                <w:rFonts w:ascii="Arial" w:hAnsi="Arial" w:cs="Arial"/>
                <w:b/>
                <w:sz w:val="24"/>
                <w:lang w:val="en-GB"/>
              </w:rPr>
              <w:t>(Theme 1) Understand breastfeeding</w:t>
            </w:r>
          </w:p>
          <w:p w14:paraId="69A44463" w14:textId="77777777" w:rsidR="0004430E" w:rsidRPr="00CF3C83" w:rsidRDefault="0004430E" w:rsidP="000C3926">
            <w:pPr>
              <w:rPr>
                <w:rFonts w:ascii="Arial" w:hAnsi="Arial" w:cs="Arial"/>
                <w:lang w:val="en-GB"/>
              </w:rPr>
            </w:pPr>
            <w:r>
              <w:rPr>
                <w:rFonts w:ascii="Arial" w:hAnsi="Arial" w:cs="Arial"/>
                <w:b/>
                <w:sz w:val="24"/>
                <w:lang w:val="en-GB"/>
              </w:rPr>
              <w:t>Students understand…</w:t>
            </w:r>
          </w:p>
        </w:tc>
        <w:tc>
          <w:tcPr>
            <w:tcW w:w="2052" w:type="dxa"/>
            <w:tcBorders>
              <w:bottom w:val="single" w:sz="4" w:space="0" w:color="auto"/>
            </w:tcBorders>
            <w:shd w:val="clear" w:color="auto" w:fill="B6DDE8" w:themeFill="accent5" w:themeFillTint="66"/>
            <w:vAlign w:val="center"/>
          </w:tcPr>
          <w:p w14:paraId="5DE087B1" w14:textId="77777777" w:rsidR="0004430E" w:rsidRPr="00CF3C83" w:rsidRDefault="0004430E" w:rsidP="000C3926">
            <w:pPr>
              <w:rPr>
                <w:rFonts w:ascii="Arial" w:hAnsi="Arial" w:cs="Arial"/>
                <w:b/>
                <w:lang w:val="en-GB"/>
              </w:rPr>
            </w:pPr>
            <w:r w:rsidRPr="00CF3C83">
              <w:rPr>
                <w:rFonts w:ascii="Arial" w:hAnsi="Arial" w:cs="Arial"/>
                <w:b/>
                <w:lang w:val="en-GB"/>
              </w:rPr>
              <w:t>% giving correct/adequate response</w:t>
            </w:r>
          </w:p>
        </w:tc>
      </w:tr>
      <w:tr w:rsidR="0004430E" w:rsidRPr="00CF3C83" w14:paraId="2460A5A1" w14:textId="77777777" w:rsidTr="0004430E">
        <w:trPr>
          <w:trHeight w:val="454"/>
        </w:trPr>
        <w:tc>
          <w:tcPr>
            <w:tcW w:w="7353" w:type="dxa"/>
            <w:shd w:val="clear" w:color="auto" w:fill="auto"/>
            <w:vAlign w:val="center"/>
          </w:tcPr>
          <w:p w14:paraId="0724213F"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1a</w:t>
            </w:r>
            <w:r w:rsidR="002B5A13">
              <w:rPr>
                <w:rFonts w:ascii="Arial" w:hAnsi="Arial" w:cs="Arial"/>
                <w:color w:val="000000"/>
                <w:szCs w:val="20"/>
                <w:lang w:val="en-CA"/>
              </w:rPr>
              <w:t>.</w:t>
            </w:r>
            <w:r>
              <w:rPr>
                <w:rFonts w:ascii="Arial" w:hAnsi="Arial" w:cs="Arial"/>
                <w:color w:val="000000"/>
                <w:szCs w:val="20"/>
                <w:lang w:val="en-CA"/>
              </w:rPr>
              <w:t xml:space="preserve"> Antenatal information</w:t>
            </w:r>
          </w:p>
        </w:tc>
        <w:tc>
          <w:tcPr>
            <w:tcW w:w="2052" w:type="dxa"/>
            <w:shd w:val="clear" w:color="auto" w:fill="auto"/>
            <w:vAlign w:val="center"/>
          </w:tcPr>
          <w:p w14:paraId="101C2FC0" w14:textId="77777777" w:rsidR="0004430E" w:rsidRPr="00CF3C83" w:rsidRDefault="0004430E" w:rsidP="000C3926">
            <w:pPr>
              <w:jc w:val="center"/>
              <w:rPr>
                <w:rFonts w:ascii="Arial" w:hAnsi="Arial" w:cs="Arial"/>
                <w:lang w:val="en-GB"/>
              </w:rPr>
            </w:pPr>
          </w:p>
        </w:tc>
      </w:tr>
      <w:tr w:rsidR="0004430E" w:rsidRPr="00CF3C83" w14:paraId="23797D79" w14:textId="77777777" w:rsidTr="0004430E">
        <w:trPr>
          <w:trHeight w:val="454"/>
        </w:trPr>
        <w:tc>
          <w:tcPr>
            <w:tcW w:w="7353" w:type="dxa"/>
            <w:shd w:val="clear" w:color="auto" w:fill="auto"/>
            <w:vAlign w:val="center"/>
          </w:tcPr>
          <w:p w14:paraId="2ABED2E7" w14:textId="1CE7449D"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1b</w:t>
            </w:r>
            <w:r w:rsidR="002B5A13">
              <w:rPr>
                <w:rFonts w:ascii="Arial" w:hAnsi="Arial" w:cs="Arial"/>
                <w:color w:val="000000"/>
                <w:szCs w:val="20"/>
                <w:lang w:val="en-CA"/>
              </w:rPr>
              <w:t>.</w:t>
            </w:r>
            <w:r>
              <w:rPr>
                <w:rFonts w:ascii="Arial" w:hAnsi="Arial" w:cs="Arial"/>
                <w:color w:val="000000"/>
                <w:szCs w:val="20"/>
                <w:lang w:val="en-CA"/>
              </w:rPr>
              <w:t xml:space="preserve"> Constituents of </w:t>
            </w:r>
            <w:r w:rsidR="00236E4C">
              <w:rPr>
                <w:rFonts w:ascii="Arial" w:hAnsi="Arial" w:cs="Arial"/>
                <w:color w:val="000000"/>
                <w:szCs w:val="20"/>
                <w:lang w:val="en-CA"/>
              </w:rPr>
              <w:t xml:space="preserve">human </w:t>
            </w:r>
            <w:r>
              <w:rPr>
                <w:rFonts w:ascii="Arial" w:hAnsi="Arial" w:cs="Arial"/>
                <w:color w:val="000000"/>
                <w:szCs w:val="20"/>
                <w:lang w:val="en-CA"/>
              </w:rPr>
              <w:t>milk</w:t>
            </w:r>
          </w:p>
        </w:tc>
        <w:tc>
          <w:tcPr>
            <w:tcW w:w="2052" w:type="dxa"/>
            <w:shd w:val="clear" w:color="auto" w:fill="auto"/>
            <w:vAlign w:val="center"/>
          </w:tcPr>
          <w:p w14:paraId="75ADB158" w14:textId="77777777" w:rsidR="0004430E" w:rsidRPr="00CF3C83" w:rsidRDefault="0004430E" w:rsidP="000C3926">
            <w:pPr>
              <w:jc w:val="center"/>
              <w:rPr>
                <w:rFonts w:ascii="Arial" w:hAnsi="Arial" w:cs="Arial"/>
                <w:lang w:val="en-GB"/>
              </w:rPr>
            </w:pPr>
          </w:p>
        </w:tc>
      </w:tr>
      <w:tr w:rsidR="0004430E" w:rsidRPr="00CF3C83" w14:paraId="2812B82A" w14:textId="77777777" w:rsidTr="0004430E">
        <w:trPr>
          <w:trHeight w:val="454"/>
        </w:trPr>
        <w:tc>
          <w:tcPr>
            <w:tcW w:w="7353" w:type="dxa"/>
            <w:tcBorders>
              <w:bottom w:val="single" w:sz="4" w:space="0" w:color="auto"/>
            </w:tcBorders>
            <w:shd w:val="clear" w:color="auto" w:fill="auto"/>
            <w:vAlign w:val="center"/>
          </w:tcPr>
          <w:p w14:paraId="06CF5238"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1c</w:t>
            </w:r>
            <w:r w:rsidR="002B5A13">
              <w:rPr>
                <w:rFonts w:ascii="Arial" w:hAnsi="Arial" w:cs="Arial"/>
                <w:color w:val="000000"/>
                <w:szCs w:val="20"/>
                <w:lang w:val="en-CA"/>
              </w:rPr>
              <w:t>.</w:t>
            </w:r>
            <w:r>
              <w:rPr>
                <w:rFonts w:ascii="Arial" w:hAnsi="Arial" w:cs="Arial"/>
                <w:color w:val="000000"/>
                <w:szCs w:val="20"/>
                <w:lang w:val="en-CA"/>
              </w:rPr>
              <w:t xml:space="preserve"> Hormones and milk supply</w:t>
            </w:r>
          </w:p>
        </w:tc>
        <w:tc>
          <w:tcPr>
            <w:tcW w:w="2052" w:type="dxa"/>
            <w:tcBorders>
              <w:bottom w:val="single" w:sz="4" w:space="0" w:color="auto"/>
            </w:tcBorders>
            <w:shd w:val="clear" w:color="auto" w:fill="auto"/>
            <w:vAlign w:val="center"/>
          </w:tcPr>
          <w:p w14:paraId="5A91D7DA" w14:textId="77777777" w:rsidR="0004430E" w:rsidRPr="00CF3C83" w:rsidRDefault="0004430E" w:rsidP="000C3926">
            <w:pPr>
              <w:jc w:val="center"/>
              <w:rPr>
                <w:rFonts w:ascii="Arial" w:hAnsi="Arial" w:cs="Arial"/>
                <w:lang w:val="en-GB"/>
              </w:rPr>
            </w:pPr>
          </w:p>
        </w:tc>
      </w:tr>
      <w:tr w:rsidR="0004430E" w:rsidRPr="00CF3C83" w14:paraId="24F94525" w14:textId="77777777" w:rsidTr="0004430E">
        <w:trPr>
          <w:trHeight w:val="454"/>
        </w:trPr>
        <w:tc>
          <w:tcPr>
            <w:tcW w:w="7353" w:type="dxa"/>
            <w:tcBorders>
              <w:bottom w:val="single" w:sz="4" w:space="0" w:color="auto"/>
            </w:tcBorders>
            <w:shd w:val="clear" w:color="auto" w:fill="auto"/>
            <w:vAlign w:val="center"/>
          </w:tcPr>
          <w:p w14:paraId="712FE14C"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1d</w:t>
            </w:r>
            <w:r w:rsidR="002B5A13">
              <w:rPr>
                <w:rFonts w:ascii="Arial" w:hAnsi="Arial" w:cs="Arial"/>
                <w:color w:val="000000"/>
                <w:szCs w:val="20"/>
                <w:lang w:val="en-CA"/>
              </w:rPr>
              <w:t>.</w:t>
            </w:r>
            <w:r>
              <w:rPr>
                <w:rFonts w:ascii="Arial" w:hAnsi="Arial" w:cs="Arial"/>
                <w:color w:val="000000"/>
                <w:szCs w:val="20"/>
                <w:lang w:val="en-CA"/>
              </w:rPr>
              <w:t xml:space="preserve"> Getting </w:t>
            </w:r>
            <w:proofErr w:type="gramStart"/>
            <w:r>
              <w:rPr>
                <w:rFonts w:ascii="Arial" w:hAnsi="Arial" w:cs="Arial"/>
                <w:color w:val="000000"/>
                <w:szCs w:val="20"/>
                <w:lang w:val="en-CA"/>
              </w:rPr>
              <w:t>breastfeeding</w:t>
            </w:r>
            <w:proofErr w:type="gramEnd"/>
            <w:r>
              <w:rPr>
                <w:rFonts w:ascii="Arial" w:hAnsi="Arial" w:cs="Arial"/>
                <w:color w:val="000000"/>
                <w:szCs w:val="20"/>
                <w:lang w:val="en-CA"/>
              </w:rPr>
              <w:t xml:space="preserve"> off to a good start</w:t>
            </w:r>
          </w:p>
        </w:tc>
        <w:tc>
          <w:tcPr>
            <w:tcW w:w="2052" w:type="dxa"/>
            <w:tcBorders>
              <w:bottom w:val="single" w:sz="4" w:space="0" w:color="auto"/>
            </w:tcBorders>
            <w:shd w:val="clear" w:color="auto" w:fill="auto"/>
            <w:vAlign w:val="center"/>
          </w:tcPr>
          <w:p w14:paraId="54E309BC" w14:textId="77777777" w:rsidR="0004430E" w:rsidRPr="00CF3C83" w:rsidRDefault="0004430E" w:rsidP="000C3926">
            <w:pPr>
              <w:jc w:val="center"/>
              <w:rPr>
                <w:rFonts w:ascii="Arial" w:hAnsi="Arial" w:cs="Arial"/>
                <w:lang w:val="en-GB"/>
              </w:rPr>
            </w:pPr>
          </w:p>
        </w:tc>
      </w:tr>
      <w:tr w:rsidR="0004430E" w:rsidRPr="00CF3C83" w14:paraId="48B26DC1" w14:textId="77777777" w:rsidTr="0004430E">
        <w:tblPrEx>
          <w:tblCellMar>
            <w:top w:w="85" w:type="dxa"/>
            <w:bottom w:w="85" w:type="dxa"/>
          </w:tblCellMar>
        </w:tblPrEx>
        <w:trPr>
          <w:trHeight w:val="454"/>
        </w:trPr>
        <w:tc>
          <w:tcPr>
            <w:tcW w:w="7353" w:type="dxa"/>
            <w:shd w:val="clear" w:color="auto" w:fill="B6DDE8" w:themeFill="accent5" w:themeFillTint="66"/>
            <w:vAlign w:val="center"/>
          </w:tcPr>
          <w:p w14:paraId="09DE59BD" w14:textId="6F3FF0C2" w:rsidR="0004430E" w:rsidRDefault="0004430E" w:rsidP="000C3926">
            <w:pPr>
              <w:rPr>
                <w:rFonts w:ascii="Arial" w:hAnsi="Arial" w:cs="Arial"/>
                <w:b/>
                <w:sz w:val="24"/>
                <w:lang w:val="en-GB"/>
              </w:rPr>
            </w:pPr>
            <w:r w:rsidRPr="00CE14EB">
              <w:rPr>
                <w:rFonts w:ascii="Arial" w:hAnsi="Arial" w:cs="Arial"/>
                <w:b/>
                <w:sz w:val="24"/>
                <w:lang w:val="en-GB"/>
              </w:rPr>
              <w:t xml:space="preserve">(Theme 2) </w:t>
            </w:r>
            <w:r w:rsidR="00236E4C">
              <w:rPr>
                <w:rFonts w:ascii="Arial" w:hAnsi="Arial" w:cs="Arial"/>
                <w:b/>
                <w:sz w:val="24"/>
                <w:lang w:val="en-GB"/>
              </w:rPr>
              <w:t>Support infant feeding</w:t>
            </w:r>
          </w:p>
          <w:p w14:paraId="32254B1A" w14:textId="77777777" w:rsidR="0004430E" w:rsidRPr="00CF3C83" w:rsidRDefault="0004430E" w:rsidP="000C3926">
            <w:pPr>
              <w:rPr>
                <w:rFonts w:ascii="Arial" w:hAnsi="Arial" w:cs="Arial"/>
                <w:b/>
                <w:lang w:val="en-GB"/>
              </w:rPr>
            </w:pPr>
            <w:r>
              <w:rPr>
                <w:rFonts w:ascii="Arial" w:hAnsi="Arial" w:cs="Arial"/>
                <w:b/>
                <w:sz w:val="24"/>
                <w:lang w:val="en-GB"/>
              </w:rPr>
              <w:t>Students understand…</w:t>
            </w:r>
          </w:p>
        </w:tc>
        <w:tc>
          <w:tcPr>
            <w:tcW w:w="2052" w:type="dxa"/>
            <w:shd w:val="clear" w:color="auto" w:fill="B6DDE8" w:themeFill="accent5" w:themeFillTint="66"/>
            <w:vAlign w:val="center"/>
          </w:tcPr>
          <w:p w14:paraId="5BBEFB10" w14:textId="77777777" w:rsidR="0004430E" w:rsidRPr="00CF3C83" w:rsidRDefault="0004430E" w:rsidP="000C3926">
            <w:pPr>
              <w:rPr>
                <w:rFonts w:ascii="Arial" w:hAnsi="Arial" w:cs="Arial"/>
                <w:lang w:val="en-GB"/>
              </w:rPr>
            </w:pPr>
            <w:r w:rsidRPr="00CF3C83">
              <w:rPr>
                <w:rFonts w:ascii="Arial" w:hAnsi="Arial" w:cs="Arial"/>
                <w:b/>
                <w:lang w:val="en-GB"/>
              </w:rPr>
              <w:t>% giving correct/adequate response</w:t>
            </w:r>
          </w:p>
        </w:tc>
      </w:tr>
      <w:tr w:rsidR="0004430E" w:rsidRPr="00CF3C83" w14:paraId="082D1A6F" w14:textId="77777777" w:rsidTr="0004430E">
        <w:trPr>
          <w:trHeight w:val="454"/>
        </w:trPr>
        <w:tc>
          <w:tcPr>
            <w:tcW w:w="7353" w:type="dxa"/>
            <w:shd w:val="clear" w:color="auto" w:fill="auto"/>
            <w:vAlign w:val="center"/>
          </w:tcPr>
          <w:p w14:paraId="00294FE5"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2a</w:t>
            </w:r>
            <w:r w:rsidR="002B5A13">
              <w:rPr>
                <w:rFonts w:ascii="Arial" w:hAnsi="Arial" w:cs="Arial"/>
                <w:color w:val="000000"/>
                <w:szCs w:val="20"/>
                <w:lang w:val="en-CA"/>
              </w:rPr>
              <w:t>.</w:t>
            </w:r>
            <w:r>
              <w:rPr>
                <w:rFonts w:ascii="Arial" w:hAnsi="Arial" w:cs="Arial"/>
                <w:color w:val="000000"/>
                <w:szCs w:val="20"/>
                <w:lang w:val="en-CA"/>
              </w:rPr>
              <w:t xml:space="preserve"> Breastfeeding rates in UK</w:t>
            </w:r>
          </w:p>
        </w:tc>
        <w:tc>
          <w:tcPr>
            <w:tcW w:w="2052" w:type="dxa"/>
            <w:shd w:val="clear" w:color="auto" w:fill="auto"/>
            <w:vAlign w:val="center"/>
          </w:tcPr>
          <w:p w14:paraId="4BEAC24E" w14:textId="77777777" w:rsidR="0004430E" w:rsidRPr="00CF3C83" w:rsidRDefault="0004430E" w:rsidP="000C3926">
            <w:pPr>
              <w:jc w:val="center"/>
              <w:rPr>
                <w:rFonts w:ascii="Arial" w:hAnsi="Arial" w:cs="Arial"/>
                <w:lang w:val="en-GB"/>
              </w:rPr>
            </w:pPr>
          </w:p>
        </w:tc>
      </w:tr>
      <w:tr w:rsidR="0004430E" w:rsidRPr="00CF3C83" w14:paraId="3FC0EFB5" w14:textId="77777777" w:rsidTr="0004430E">
        <w:trPr>
          <w:trHeight w:val="454"/>
        </w:trPr>
        <w:tc>
          <w:tcPr>
            <w:tcW w:w="7353" w:type="dxa"/>
            <w:tcBorders>
              <w:bottom w:val="single" w:sz="4" w:space="0" w:color="auto"/>
            </w:tcBorders>
            <w:shd w:val="clear" w:color="auto" w:fill="auto"/>
            <w:vAlign w:val="center"/>
          </w:tcPr>
          <w:p w14:paraId="455BCBFF"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2b</w:t>
            </w:r>
            <w:r w:rsidR="002B5A13">
              <w:rPr>
                <w:rFonts w:ascii="Arial" w:hAnsi="Arial" w:cs="Arial"/>
                <w:color w:val="000000"/>
                <w:szCs w:val="20"/>
                <w:lang w:val="en-CA"/>
              </w:rPr>
              <w:t>.</w:t>
            </w:r>
            <w:r>
              <w:rPr>
                <w:rFonts w:ascii="Arial" w:hAnsi="Arial" w:cs="Arial"/>
                <w:color w:val="000000"/>
                <w:szCs w:val="20"/>
                <w:lang w:val="en-CA"/>
              </w:rPr>
              <w:t xml:space="preserve"> Importance of skin-to-skin</w:t>
            </w:r>
          </w:p>
        </w:tc>
        <w:tc>
          <w:tcPr>
            <w:tcW w:w="2052" w:type="dxa"/>
            <w:tcBorders>
              <w:bottom w:val="single" w:sz="4" w:space="0" w:color="auto"/>
            </w:tcBorders>
            <w:shd w:val="clear" w:color="auto" w:fill="auto"/>
            <w:vAlign w:val="center"/>
          </w:tcPr>
          <w:p w14:paraId="6DADCDE6" w14:textId="77777777" w:rsidR="0004430E" w:rsidRPr="00CF3C83" w:rsidRDefault="0004430E" w:rsidP="000C3926">
            <w:pPr>
              <w:jc w:val="center"/>
              <w:rPr>
                <w:rFonts w:ascii="Arial" w:hAnsi="Arial" w:cs="Arial"/>
                <w:lang w:val="en-GB"/>
              </w:rPr>
            </w:pPr>
          </w:p>
        </w:tc>
      </w:tr>
      <w:tr w:rsidR="0004430E" w:rsidRPr="00CF3C83" w14:paraId="19098672" w14:textId="77777777" w:rsidTr="0004430E">
        <w:trPr>
          <w:trHeight w:val="454"/>
        </w:trPr>
        <w:tc>
          <w:tcPr>
            <w:tcW w:w="7353" w:type="dxa"/>
            <w:tcBorders>
              <w:bottom w:val="single" w:sz="4" w:space="0" w:color="auto"/>
            </w:tcBorders>
            <w:shd w:val="clear" w:color="auto" w:fill="auto"/>
            <w:vAlign w:val="center"/>
          </w:tcPr>
          <w:p w14:paraId="67B8D608"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2c</w:t>
            </w:r>
            <w:r w:rsidR="002B5A13">
              <w:rPr>
                <w:rFonts w:ascii="Arial" w:hAnsi="Arial" w:cs="Arial"/>
                <w:color w:val="000000"/>
                <w:szCs w:val="20"/>
                <w:lang w:val="en-CA"/>
              </w:rPr>
              <w:t>.</w:t>
            </w:r>
            <w:r>
              <w:rPr>
                <w:rFonts w:ascii="Arial" w:hAnsi="Arial" w:cs="Arial"/>
                <w:color w:val="000000"/>
                <w:szCs w:val="20"/>
                <w:lang w:val="en-CA"/>
              </w:rPr>
              <w:t xml:space="preserve"> </w:t>
            </w:r>
            <w:r w:rsidRPr="009C34B3">
              <w:rPr>
                <w:rFonts w:ascii="Arial" w:hAnsi="Arial" w:cs="Arial"/>
                <w:color w:val="000000"/>
                <w:szCs w:val="20"/>
                <w:lang w:val="en-CA"/>
              </w:rPr>
              <w:t>Key principles of positioning</w:t>
            </w:r>
          </w:p>
        </w:tc>
        <w:tc>
          <w:tcPr>
            <w:tcW w:w="2052" w:type="dxa"/>
            <w:tcBorders>
              <w:bottom w:val="single" w:sz="4" w:space="0" w:color="auto"/>
            </w:tcBorders>
            <w:shd w:val="clear" w:color="auto" w:fill="auto"/>
            <w:vAlign w:val="center"/>
          </w:tcPr>
          <w:p w14:paraId="38F7E499" w14:textId="77777777" w:rsidR="0004430E" w:rsidRPr="00CF3C83" w:rsidRDefault="0004430E" w:rsidP="000C3926">
            <w:pPr>
              <w:jc w:val="center"/>
              <w:rPr>
                <w:rFonts w:ascii="Arial" w:hAnsi="Arial" w:cs="Arial"/>
                <w:lang w:val="en-GB"/>
              </w:rPr>
            </w:pPr>
          </w:p>
        </w:tc>
      </w:tr>
      <w:tr w:rsidR="0004430E" w:rsidRPr="00CF3C83" w14:paraId="6355EBEF" w14:textId="77777777" w:rsidTr="0004430E">
        <w:trPr>
          <w:trHeight w:val="454"/>
        </w:trPr>
        <w:tc>
          <w:tcPr>
            <w:tcW w:w="7353" w:type="dxa"/>
            <w:tcBorders>
              <w:bottom w:val="single" w:sz="4" w:space="0" w:color="auto"/>
            </w:tcBorders>
            <w:shd w:val="clear" w:color="auto" w:fill="auto"/>
            <w:vAlign w:val="center"/>
          </w:tcPr>
          <w:p w14:paraId="1D77741F"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2d</w:t>
            </w:r>
            <w:r w:rsidR="002B5A13">
              <w:rPr>
                <w:rFonts w:ascii="Arial" w:hAnsi="Arial" w:cs="Arial"/>
                <w:color w:val="000000"/>
                <w:szCs w:val="20"/>
                <w:lang w:val="en-CA"/>
              </w:rPr>
              <w:t>.</w:t>
            </w:r>
            <w:r w:rsidRPr="009C34B3">
              <w:rPr>
                <w:rFonts w:ascii="Arial" w:hAnsi="Arial" w:cs="Arial"/>
                <w:color w:val="000000"/>
                <w:szCs w:val="20"/>
                <w:lang w:val="en-CA"/>
              </w:rPr>
              <w:t xml:space="preserve"> How babies attach to the breast</w:t>
            </w:r>
          </w:p>
        </w:tc>
        <w:tc>
          <w:tcPr>
            <w:tcW w:w="2052" w:type="dxa"/>
            <w:tcBorders>
              <w:bottom w:val="single" w:sz="4" w:space="0" w:color="auto"/>
            </w:tcBorders>
            <w:shd w:val="clear" w:color="auto" w:fill="auto"/>
            <w:vAlign w:val="center"/>
          </w:tcPr>
          <w:p w14:paraId="0AAE7F4A" w14:textId="77777777" w:rsidR="0004430E" w:rsidRPr="00CF3C83" w:rsidRDefault="0004430E" w:rsidP="000C3926">
            <w:pPr>
              <w:jc w:val="center"/>
              <w:rPr>
                <w:rFonts w:ascii="Arial" w:hAnsi="Arial" w:cs="Arial"/>
                <w:lang w:val="en-GB"/>
              </w:rPr>
            </w:pPr>
          </w:p>
        </w:tc>
      </w:tr>
      <w:tr w:rsidR="0004430E" w:rsidRPr="00CF3C83" w14:paraId="1C74CAB2" w14:textId="77777777" w:rsidTr="0004430E">
        <w:trPr>
          <w:trHeight w:val="454"/>
        </w:trPr>
        <w:tc>
          <w:tcPr>
            <w:tcW w:w="7353" w:type="dxa"/>
            <w:tcBorders>
              <w:bottom w:val="single" w:sz="4" w:space="0" w:color="auto"/>
            </w:tcBorders>
            <w:shd w:val="clear" w:color="auto" w:fill="auto"/>
            <w:vAlign w:val="center"/>
          </w:tcPr>
          <w:p w14:paraId="7249168C"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2e</w:t>
            </w:r>
            <w:r w:rsidR="002B5A13">
              <w:rPr>
                <w:rFonts w:ascii="Arial" w:hAnsi="Arial" w:cs="Arial"/>
                <w:color w:val="000000"/>
                <w:szCs w:val="20"/>
                <w:lang w:val="en-CA"/>
              </w:rPr>
              <w:t>.</w:t>
            </w:r>
            <w:r>
              <w:rPr>
                <w:rFonts w:ascii="Arial" w:hAnsi="Arial" w:cs="Arial"/>
                <w:color w:val="000000"/>
                <w:szCs w:val="20"/>
                <w:lang w:val="en-CA"/>
              </w:rPr>
              <w:t xml:space="preserve"> </w:t>
            </w:r>
            <w:r w:rsidRPr="009C34B3">
              <w:rPr>
                <w:rFonts w:ascii="Arial" w:hAnsi="Arial" w:cs="Arial"/>
                <w:color w:val="000000"/>
                <w:szCs w:val="20"/>
                <w:lang w:val="en-CA"/>
              </w:rPr>
              <w:t>The signs of effective attachment</w:t>
            </w:r>
          </w:p>
        </w:tc>
        <w:tc>
          <w:tcPr>
            <w:tcW w:w="2052" w:type="dxa"/>
            <w:tcBorders>
              <w:bottom w:val="single" w:sz="4" w:space="0" w:color="auto"/>
            </w:tcBorders>
            <w:shd w:val="clear" w:color="auto" w:fill="auto"/>
            <w:vAlign w:val="center"/>
          </w:tcPr>
          <w:p w14:paraId="78F2FA2F" w14:textId="77777777" w:rsidR="0004430E" w:rsidRPr="00CF3C83" w:rsidRDefault="0004430E" w:rsidP="000C3926">
            <w:pPr>
              <w:jc w:val="center"/>
              <w:rPr>
                <w:rFonts w:ascii="Arial" w:hAnsi="Arial" w:cs="Arial"/>
                <w:lang w:val="en-GB"/>
              </w:rPr>
            </w:pPr>
          </w:p>
        </w:tc>
      </w:tr>
      <w:tr w:rsidR="0004430E" w:rsidRPr="00CF3C83" w14:paraId="2332BD98" w14:textId="77777777" w:rsidTr="0004430E">
        <w:trPr>
          <w:trHeight w:val="454"/>
        </w:trPr>
        <w:tc>
          <w:tcPr>
            <w:tcW w:w="7353" w:type="dxa"/>
            <w:tcBorders>
              <w:bottom w:val="single" w:sz="4" w:space="0" w:color="auto"/>
            </w:tcBorders>
            <w:shd w:val="clear" w:color="auto" w:fill="auto"/>
            <w:vAlign w:val="center"/>
          </w:tcPr>
          <w:p w14:paraId="4790DE9D" w14:textId="777777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2f</w:t>
            </w:r>
            <w:r w:rsidR="002B5A13">
              <w:rPr>
                <w:rFonts w:ascii="Arial" w:hAnsi="Arial" w:cs="Arial"/>
                <w:color w:val="000000"/>
                <w:szCs w:val="20"/>
                <w:lang w:val="en-CA"/>
              </w:rPr>
              <w:t>.</w:t>
            </w:r>
            <w:r>
              <w:t xml:space="preserve"> </w:t>
            </w:r>
            <w:r w:rsidRPr="001D6361">
              <w:rPr>
                <w:rFonts w:ascii="Arial" w:hAnsi="Arial" w:cs="Arial"/>
                <w:color w:val="000000"/>
                <w:szCs w:val="20"/>
                <w:lang w:val="en-CA"/>
              </w:rPr>
              <w:t>The importance of effective attachment</w:t>
            </w:r>
          </w:p>
        </w:tc>
        <w:tc>
          <w:tcPr>
            <w:tcW w:w="2052" w:type="dxa"/>
            <w:tcBorders>
              <w:bottom w:val="single" w:sz="4" w:space="0" w:color="auto"/>
            </w:tcBorders>
            <w:shd w:val="clear" w:color="auto" w:fill="auto"/>
            <w:vAlign w:val="center"/>
          </w:tcPr>
          <w:p w14:paraId="1BB8FF9C" w14:textId="77777777" w:rsidR="0004430E" w:rsidRPr="00CF3C83" w:rsidRDefault="0004430E" w:rsidP="000C3926">
            <w:pPr>
              <w:jc w:val="center"/>
              <w:rPr>
                <w:rFonts w:ascii="Arial" w:hAnsi="Arial" w:cs="Arial"/>
                <w:lang w:val="en-GB"/>
              </w:rPr>
            </w:pPr>
          </w:p>
        </w:tc>
      </w:tr>
      <w:tr w:rsidR="00541C5D" w:rsidRPr="00CF3C83" w14:paraId="7D3570DA" w14:textId="77777777" w:rsidTr="0004430E">
        <w:trPr>
          <w:trHeight w:val="454"/>
        </w:trPr>
        <w:tc>
          <w:tcPr>
            <w:tcW w:w="7353" w:type="dxa"/>
            <w:tcBorders>
              <w:bottom w:val="single" w:sz="4" w:space="0" w:color="auto"/>
            </w:tcBorders>
            <w:shd w:val="clear" w:color="auto" w:fill="auto"/>
            <w:vAlign w:val="center"/>
          </w:tcPr>
          <w:p w14:paraId="6CA0335A" w14:textId="77C81F0C" w:rsidR="00541C5D" w:rsidRPr="009C34B3" w:rsidRDefault="00541C5D" w:rsidP="00541C5D">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2g. How to support a mother with hand expression</w:t>
            </w:r>
          </w:p>
        </w:tc>
        <w:tc>
          <w:tcPr>
            <w:tcW w:w="2052" w:type="dxa"/>
            <w:tcBorders>
              <w:bottom w:val="single" w:sz="4" w:space="0" w:color="auto"/>
            </w:tcBorders>
            <w:shd w:val="clear" w:color="auto" w:fill="auto"/>
            <w:vAlign w:val="center"/>
          </w:tcPr>
          <w:p w14:paraId="58DEFA4E" w14:textId="77777777" w:rsidR="00541C5D" w:rsidRPr="00CF3C83" w:rsidRDefault="00541C5D" w:rsidP="00541C5D">
            <w:pPr>
              <w:jc w:val="center"/>
              <w:rPr>
                <w:rFonts w:ascii="Arial" w:hAnsi="Arial" w:cs="Arial"/>
                <w:lang w:val="en-GB"/>
              </w:rPr>
            </w:pPr>
          </w:p>
        </w:tc>
      </w:tr>
      <w:tr w:rsidR="00541C5D" w:rsidRPr="00CF3C83" w14:paraId="1B9E6830" w14:textId="77777777" w:rsidTr="0004430E">
        <w:trPr>
          <w:trHeight w:val="454"/>
        </w:trPr>
        <w:tc>
          <w:tcPr>
            <w:tcW w:w="7353" w:type="dxa"/>
            <w:tcBorders>
              <w:bottom w:val="single" w:sz="4" w:space="0" w:color="auto"/>
            </w:tcBorders>
            <w:shd w:val="clear" w:color="auto" w:fill="auto"/>
            <w:vAlign w:val="center"/>
          </w:tcPr>
          <w:p w14:paraId="06375854" w14:textId="535BF868" w:rsidR="00541C5D" w:rsidRDefault="00541C5D" w:rsidP="00541C5D">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2h. </w:t>
            </w:r>
            <w:r w:rsidRPr="001D6361">
              <w:rPr>
                <w:rFonts w:ascii="Arial" w:hAnsi="Arial" w:cs="Arial"/>
                <w:color w:val="000000"/>
                <w:szCs w:val="20"/>
                <w:lang w:val="en-CA"/>
              </w:rPr>
              <w:t>The signs a baby is receiving enough breastmilk</w:t>
            </w:r>
          </w:p>
        </w:tc>
        <w:tc>
          <w:tcPr>
            <w:tcW w:w="2052" w:type="dxa"/>
            <w:tcBorders>
              <w:bottom w:val="single" w:sz="4" w:space="0" w:color="auto"/>
            </w:tcBorders>
            <w:shd w:val="clear" w:color="auto" w:fill="auto"/>
            <w:vAlign w:val="center"/>
          </w:tcPr>
          <w:p w14:paraId="14444F2F" w14:textId="77777777" w:rsidR="00541C5D" w:rsidRPr="00CF3C83" w:rsidRDefault="00541C5D" w:rsidP="00541C5D">
            <w:pPr>
              <w:jc w:val="center"/>
              <w:rPr>
                <w:rFonts w:ascii="Arial" w:hAnsi="Arial" w:cs="Arial"/>
                <w:lang w:val="en-GB"/>
              </w:rPr>
            </w:pPr>
          </w:p>
        </w:tc>
      </w:tr>
      <w:tr w:rsidR="0004430E" w:rsidRPr="00CF3C83" w14:paraId="3FEF7202" w14:textId="77777777" w:rsidTr="0004430E">
        <w:trPr>
          <w:trHeight w:val="454"/>
        </w:trPr>
        <w:tc>
          <w:tcPr>
            <w:tcW w:w="7353" w:type="dxa"/>
            <w:tcBorders>
              <w:bottom w:val="single" w:sz="4" w:space="0" w:color="auto"/>
            </w:tcBorders>
            <w:shd w:val="clear" w:color="auto" w:fill="auto"/>
            <w:vAlign w:val="center"/>
          </w:tcPr>
          <w:p w14:paraId="270FB010" w14:textId="0CAD0B56"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2i</w:t>
            </w:r>
            <w:r w:rsidR="002B5A13">
              <w:rPr>
                <w:rFonts w:ascii="Arial" w:hAnsi="Arial" w:cs="Arial"/>
                <w:color w:val="000000"/>
                <w:szCs w:val="20"/>
                <w:lang w:val="en-CA"/>
              </w:rPr>
              <w:t>.</w:t>
            </w:r>
            <w:r>
              <w:rPr>
                <w:rFonts w:ascii="Arial" w:hAnsi="Arial" w:cs="Arial"/>
                <w:color w:val="000000"/>
                <w:szCs w:val="20"/>
                <w:lang w:val="en-CA"/>
              </w:rPr>
              <w:t xml:space="preserve"> </w:t>
            </w:r>
            <w:r w:rsidR="009B64EB">
              <w:rPr>
                <w:rFonts w:ascii="Arial" w:hAnsi="Arial" w:cs="Arial"/>
                <w:color w:val="000000"/>
                <w:szCs w:val="20"/>
                <w:lang w:val="en-CA"/>
              </w:rPr>
              <w:t>Able to describe feeding cues</w:t>
            </w:r>
          </w:p>
        </w:tc>
        <w:tc>
          <w:tcPr>
            <w:tcW w:w="2052" w:type="dxa"/>
            <w:tcBorders>
              <w:bottom w:val="single" w:sz="4" w:space="0" w:color="auto"/>
            </w:tcBorders>
            <w:shd w:val="clear" w:color="auto" w:fill="auto"/>
            <w:vAlign w:val="center"/>
          </w:tcPr>
          <w:p w14:paraId="1FE21940" w14:textId="77777777" w:rsidR="0004430E" w:rsidRPr="00CF3C83" w:rsidRDefault="0004430E" w:rsidP="000C3926">
            <w:pPr>
              <w:jc w:val="center"/>
              <w:rPr>
                <w:rFonts w:ascii="Arial" w:hAnsi="Arial" w:cs="Arial"/>
                <w:lang w:val="en-GB"/>
              </w:rPr>
            </w:pPr>
          </w:p>
        </w:tc>
      </w:tr>
      <w:tr w:rsidR="0004430E" w:rsidRPr="00CF3C83" w14:paraId="5BADDBB5" w14:textId="77777777" w:rsidTr="0004430E">
        <w:trPr>
          <w:trHeight w:val="454"/>
        </w:trPr>
        <w:tc>
          <w:tcPr>
            <w:tcW w:w="7353" w:type="dxa"/>
            <w:tcBorders>
              <w:bottom w:val="single" w:sz="4" w:space="0" w:color="auto"/>
            </w:tcBorders>
            <w:shd w:val="clear" w:color="auto" w:fill="auto"/>
            <w:vAlign w:val="center"/>
          </w:tcPr>
          <w:p w14:paraId="5FF594AF" w14:textId="6E0BC877" w:rsidR="0004430E" w:rsidRPr="009C34B3" w:rsidRDefault="0004430E"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2j</w:t>
            </w:r>
            <w:r w:rsidR="002B5A13">
              <w:rPr>
                <w:rFonts w:ascii="Arial" w:hAnsi="Arial" w:cs="Arial"/>
                <w:color w:val="000000"/>
                <w:szCs w:val="20"/>
                <w:lang w:val="en-CA"/>
              </w:rPr>
              <w:t>.</w:t>
            </w:r>
            <w:r>
              <w:rPr>
                <w:rFonts w:ascii="Arial" w:hAnsi="Arial" w:cs="Arial"/>
                <w:color w:val="000000"/>
                <w:szCs w:val="20"/>
                <w:lang w:val="en-CA"/>
              </w:rPr>
              <w:t xml:space="preserve"> </w:t>
            </w:r>
            <w:r w:rsidR="009B64EB">
              <w:rPr>
                <w:rFonts w:ascii="Arial" w:hAnsi="Arial" w:cs="Arial"/>
                <w:color w:val="000000"/>
                <w:szCs w:val="20"/>
                <w:lang w:val="en-CA"/>
              </w:rPr>
              <w:t>Able to describe responsive feeding</w:t>
            </w:r>
          </w:p>
        </w:tc>
        <w:tc>
          <w:tcPr>
            <w:tcW w:w="2052" w:type="dxa"/>
            <w:tcBorders>
              <w:bottom w:val="single" w:sz="4" w:space="0" w:color="auto"/>
            </w:tcBorders>
            <w:shd w:val="clear" w:color="auto" w:fill="auto"/>
            <w:vAlign w:val="center"/>
          </w:tcPr>
          <w:p w14:paraId="6B55F53B" w14:textId="77777777" w:rsidR="0004430E" w:rsidRPr="00CF3C83" w:rsidRDefault="0004430E" w:rsidP="000C3926">
            <w:pPr>
              <w:jc w:val="center"/>
              <w:rPr>
                <w:rFonts w:ascii="Arial" w:hAnsi="Arial" w:cs="Arial"/>
                <w:lang w:val="en-GB"/>
              </w:rPr>
            </w:pPr>
          </w:p>
        </w:tc>
      </w:tr>
      <w:tr w:rsidR="00236E4C" w:rsidRPr="00CF3C83" w14:paraId="2B63A719" w14:textId="77777777" w:rsidTr="0004430E">
        <w:trPr>
          <w:trHeight w:val="454"/>
        </w:trPr>
        <w:tc>
          <w:tcPr>
            <w:tcW w:w="7353" w:type="dxa"/>
            <w:tcBorders>
              <w:bottom w:val="single" w:sz="4" w:space="0" w:color="auto"/>
            </w:tcBorders>
            <w:shd w:val="clear" w:color="auto" w:fill="auto"/>
            <w:vAlign w:val="center"/>
          </w:tcPr>
          <w:p w14:paraId="37D29196" w14:textId="2E3A69CF" w:rsidR="00236E4C" w:rsidRDefault="00236E4C"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2k.</w:t>
            </w:r>
            <w:r w:rsidR="009B64EB">
              <w:rPr>
                <w:rFonts w:ascii="Arial" w:hAnsi="Arial" w:cs="Arial"/>
                <w:color w:val="000000"/>
                <w:szCs w:val="20"/>
                <w:lang w:val="en-CA"/>
              </w:rPr>
              <w:t xml:space="preserve"> Supporting continued breastfeeding</w:t>
            </w:r>
          </w:p>
        </w:tc>
        <w:tc>
          <w:tcPr>
            <w:tcW w:w="2052" w:type="dxa"/>
            <w:tcBorders>
              <w:bottom w:val="single" w:sz="4" w:space="0" w:color="auto"/>
            </w:tcBorders>
            <w:shd w:val="clear" w:color="auto" w:fill="auto"/>
            <w:vAlign w:val="center"/>
          </w:tcPr>
          <w:p w14:paraId="2427F160" w14:textId="77777777" w:rsidR="00236E4C" w:rsidRPr="00CF3C83" w:rsidRDefault="00236E4C" w:rsidP="000C3926">
            <w:pPr>
              <w:jc w:val="center"/>
              <w:rPr>
                <w:rFonts w:ascii="Arial" w:hAnsi="Arial" w:cs="Arial"/>
                <w:lang w:val="en-GB"/>
              </w:rPr>
            </w:pPr>
          </w:p>
        </w:tc>
      </w:tr>
      <w:tr w:rsidR="00236E4C" w:rsidRPr="00CF3C83" w14:paraId="06D36680" w14:textId="77777777" w:rsidTr="0004430E">
        <w:trPr>
          <w:trHeight w:val="454"/>
        </w:trPr>
        <w:tc>
          <w:tcPr>
            <w:tcW w:w="7353" w:type="dxa"/>
            <w:tcBorders>
              <w:bottom w:val="single" w:sz="4" w:space="0" w:color="auto"/>
            </w:tcBorders>
            <w:shd w:val="clear" w:color="auto" w:fill="auto"/>
            <w:vAlign w:val="center"/>
          </w:tcPr>
          <w:p w14:paraId="290E3EE7" w14:textId="541C0912" w:rsidR="00236E4C" w:rsidRDefault="00236E4C"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2l. </w:t>
            </w:r>
            <w:r w:rsidR="009B64EB">
              <w:rPr>
                <w:rFonts w:ascii="Arial" w:hAnsi="Arial" w:cs="Arial"/>
                <w:color w:val="000000"/>
                <w:szCs w:val="20"/>
                <w:lang w:val="en-CA"/>
              </w:rPr>
              <w:t>Able to describe safe formula feeding</w:t>
            </w:r>
          </w:p>
        </w:tc>
        <w:tc>
          <w:tcPr>
            <w:tcW w:w="2052" w:type="dxa"/>
            <w:tcBorders>
              <w:bottom w:val="single" w:sz="4" w:space="0" w:color="auto"/>
            </w:tcBorders>
            <w:shd w:val="clear" w:color="auto" w:fill="auto"/>
            <w:vAlign w:val="center"/>
          </w:tcPr>
          <w:p w14:paraId="228FEF13" w14:textId="77777777" w:rsidR="00236E4C" w:rsidRPr="00CF3C83" w:rsidRDefault="00236E4C" w:rsidP="000C3926">
            <w:pPr>
              <w:jc w:val="center"/>
              <w:rPr>
                <w:rFonts w:ascii="Arial" w:hAnsi="Arial" w:cs="Arial"/>
                <w:lang w:val="en-GB"/>
              </w:rPr>
            </w:pPr>
          </w:p>
        </w:tc>
      </w:tr>
      <w:tr w:rsidR="00FF6278" w:rsidRPr="00CF3C83" w14:paraId="7C92A9F5" w14:textId="77777777" w:rsidTr="0004430E">
        <w:trPr>
          <w:trHeight w:val="454"/>
        </w:trPr>
        <w:tc>
          <w:tcPr>
            <w:tcW w:w="7353" w:type="dxa"/>
            <w:tcBorders>
              <w:bottom w:val="single" w:sz="4" w:space="0" w:color="auto"/>
            </w:tcBorders>
            <w:shd w:val="clear" w:color="auto" w:fill="auto"/>
            <w:vAlign w:val="center"/>
          </w:tcPr>
          <w:p w14:paraId="70A1FCE3" w14:textId="33E35462" w:rsidR="00FF6278" w:rsidRDefault="00FF6278"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2m. </w:t>
            </w:r>
            <w:r w:rsidR="009B64EB">
              <w:rPr>
                <w:rFonts w:ascii="Arial" w:hAnsi="Arial" w:cs="Arial"/>
                <w:color w:val="000000"/>
                <w:szCs w:val="20"/>
                <w:lang w:val="en-CA"/>
              </w:rPr>
              <w:t>Able to describe responsive bottle feeding</w:t>
            </w:r>
          </w:p>
        </w:tc>
        <w:tc>
          <w:tcPr>
            <w:tcW w:w="2052" w:type="dxa"/>
            <w:tcBorders>
              <w:bottom w:val="single" w:sz="4" w:space="0" w:color="auto"/>
            </w:tcBorders>
            <w:shd w:val="clear" w:color="auto" w:fill="auto"/>
            <w:vAlign w:val="center"/>
          </w:tcPr>
          <w:p w14:paraId="116F7971" w14:textId="77777777" w:rsidR="00FF6278" w:rsidRPr="00CF3C83" w:rsidRDefault="00FF6278" w:rsidP="000C3926">
            <w:pPr>
              <w:jc w:val="center"/>
              <w:rPr>
                <w:rFonts w:ascii="Arial" w:hAnsi="Arial" w:cs="Arial"/>
                <w:lang w:val="en-GB"/>
              </w:rPr>
            </w:pPr>
          </w:p>
        </w:tc>
      </w:tr>
      <w:tr w:rsidR="00236E4C" w:rsidRPr="00CF3C83" w14:paraId="7D16A3C1" w14:textId="77777777" w:rsidTr="0004430E">
        <w:trPr>
          <w:trHeight w:val="454"/>
        </w:trPr>
        <w:tc>
          <w:tcPr>
            <w:tcW w:w="7353" w:type="dxa"/>
            <w:tcBorders>
              <w:bottom w:val="single" w:sz="4" w:space="0" w:color="auto"/>
            </w:tcBorders>
            <w:shd w:val="clear" w:color="auto" w:fill="auto"/>
            <w:vAlign w:val="center"/>
          </w:tcPr>
          <w:p w14:paraId="770FF19F" w14:textId="33290486" w:rsidR="00236E4C" w:rsidRDefault="00236E4C" w:rsidP="000C3926">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w:t>
            </w:r>
            <w:r w:rsidR="00FF6278">
              <w:rPr>
                <w:rFonts w:ascii="Arial" w:hAnsi="Arial" w:cs="Arial"/>
                <w:color w:val="000000"/>
                <w:szCs w:val="20"/>
                <w:lang w:val="en-CA"/>
              </w:rPr>
              <w:t>n</w:t>
            </w:r>
            <w:r>
              <w:rPr>
                <w:rFonts w:ascii="Arial" w:hAnsi="Arial" w:cs="Arial"/>
                <w:color w:val="000000"/>
                <w:szCs w:val="20"/>
                <w:lang w:val="en-CA"/>
              </w:rPr>
              <w:t>. Recommended age for staring solids (HV)</w:t>
            </w:r>
          </w:p>
        </w:tc>
        <w:tc>
          <w:tcPr>
            <w:tcW w:w="2052" w:type="dxa"/>
            <w:tcBorders>
              <w:bottom w:val="single" w:sz="4" w:space="0" w:color="auto"/>
            </w:tcBorders>
            <w:shd w:val="clear" w:color="auto" w:fill="auto"/>
            <w:vAlign w:val="center"/>
          </w:tcPr>
          <w:p w14:paraId="39B558A6" w14:textId="77777777" w:rsidR="00236E4C" w:rsidRPr="00CF3C83" w:rsidRDefault="00236E4C" w:rsidP="000C3926">
            <w:pPr>
              <w:jc w:val="center"/>
              <w:rPr>
                <w:rFonts w:ascii="Arial" w:hAnsi="Arial" w:cs="Arial"/>
                <w:lang w:val="en-GB"/>
              </w:rPr>
            </w:pPr>
          </w:p>
        </w:tc>
      </w:tr>
      <w:tr w:rsidR="00FF6278" w:rsidRPr="00CF3C83" w14:paraId="08D3DA4B" w14:textId="77777777" w:rsidTr="0004430E">
        <w:trPr>
          <w:trHeight w:val="454"/>
        </w:trPr>
        <w:tc>
          <w:tcPr>
            <w:tcW w:w="7353" w:type="dxa"/>
            <w:tcBorders>
              <w:bottom w:val="single" w:sz="4" w:space="0" w:color="auto"/>
            </w:tcBorders>
            <w:shd w:val="clear" w:color="auto" w:fill="auto"/>
            <w:vAlign w:val="center"/>
          </w:tcPr>
          <w:p w14:paraId="41DA6C60" w14:textId="49904E9B" w:rsidR="00FF6278" w:rsidRDefault="00FF6278" w:rsidP="00FF6278">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lang w:val="en-CA"/>
              </w:rPr>
              <w:t xml:space="preserve">2o. </w:t>
            </w:r>
            <w:r w:rsidR="009B64EB">
              <w:rPr>
                <w:rFonts w:ascii="Arial" w:hAnsi="Arial" w:cs="Arial"/>
                <w:color w:val="000000"/>
                <w:szCs w:val="20"/>
                <w:lang w:val="en-CA"/>
              </w:rPr>
              <w:t>Understand the Code</w:t>
            </w:r>
          </w:p>
        </w:tc>
        <w:tc>
          <w:tcPr>
            <w:tcW w:w="2052" w:type="dxa"/>
            <w:tcBorders>
              <w:bottom w:val="single" w:sz="4" w:space="0" w:color="auto"/>
            </w:tcBorders>
            <w:shd w:val="clear" w:color="auto" w:fill="auto"/>
            <w:vAlign w:val="center"/>
          </w:tcPr>
          <w:p w14:paraId="737C7650" w14:textId="77777777" w:rsidR="00FF6278" w:rsidRPr="00CF3C83" w:rsidRDefault="00FF6278" w:rsidP="00FF6278">
            <w:pPr>
              <w:jc w:val="center"/>
              <w:rPr>
                <w:rFonts w:ascii="Arial" w:hAnsi="Arial" w:cs="Arial"/>
                <w:lang w:val="en-GB"/>
              </w:rPr>
            </w:pPr>
          </w:p>
        </w:tc>
      </w:tr>
      <w:tr w:rsidR="00FF6278" w:rsidRPr="00CF3C83" w14:paraId="1493EED8" w14:textId="77777777" w:rsidTr="0004430E">
        <w:trPr>
          <w:trHeight w:val="454"/>
        </w:trPr>
        <w:tc>
          <w:tcPr>
            <w:tcW w:w="7353" w:type="dxa"/>
            <w:shd w:val="clear" w:color="auto" w:fill="B6DDE8" w:themeFill="accent5" w:themeFillTint="66"/>
            <w:vAlign w:val="center"/>
          </w:tcPr>
          <w:p w14:paraId="68951FF1" w14:textId="03042563" w:rsidR="00FF6278" w:rsidRDefault="00FF6278" w:rsidP="00FF6278">
            <w:pPr>
              <w:rPr>
                <w:rFonts w:ascii="Arial" w:hAnsi="Arial" w:cs="Arial"/>
                <w:b/>
                <w:sz w:val="24"/>
                <w:lang w:val="en-GB"/>
              </w:rPr>
            </w:pPr>
            <w:r w:rsidRPr="00CE14EB">
              <w:rPr>
                <w:rFonts w:ascii="Arial" w:hAnsi="Arial" w:cs="Arial"/>
                <w:b/>
                <w:sz w:val="24"/>
                <w:lang w:val="en-GB"/>
              </w:rPr>
              <w:t xml:space="preserve">(Theme 3) </w:t>
            </w:r>
            <w:r>
              <w:rPr>
                <w:rFonts w:ascii="Arial" w:hAnsi="Arial" w:cs="Arial"/>
                <w:b/>
                <w:sz w:val="24"/>
                <w:lang w:val="en-GB"/>
              </w:rPr>
              <w:t>Support c</w:t>
            </w:r>
            <w:r w:rsidRPr="00CE14EB">
              <w:rPr>
                <w:rFonts w:ascii="Arial" w:hAnsi="Arial" w:cs="Arial"/>
                <w:b/>
                <w:sz w:val="24"/>
                <w:lang w:val="en-GB"/>
              </w:rPr>
              <w:t>lose and loving relationships</w:t>
            </w:r>
          </w:p>
          <w:p w14:paraId="3BF75211" w14:textId="77777777" w:rsidR="00FF6278" w:rsidRPr="00CF3C83" w:rsidRDefault="00FF6278" w:rsidP="00FF6278">
            <w:pPr>
              <w:rPr>
                <w:rFonts w:ascii="Arial" w:hAnsi="Arial" w:cs="Arial"/>
                <w:b/>
                <w:lang w:val="en-GB"/>
              </w:rPr>
            </w:pPr>
            <w:r>
              <w:rPr>
                <w:rFonts w:ascii="Arial" w:hAnsi="Arial" w:cs="Arial"/>
                <w:b/>
                <w:sz w:val="24"/>
                <w:lang w:val="en-GB"/>
              </w:rPr>
              <w:t>Students understand…</w:t>
            </w:r>
          </w:p>
        </w:tc>
        <w:tc>
          <w:tcPr>
            <w:tcW w:w="2052" w:type="dxa"/>
            <w:shd w:val="clear" w:color="auto" w:fill="B6DDE8" w:themeFill="accent5" w:themeFillTint="66"/>
            <w:vAlign w:val="center"/>
          </w:tcPr>
          <w:p w14:paraId="1A143723" w14:textId="77777777" w:rsidR="00FF6278" w:rsidRPr="00CF3C83" w:rsidRDefault="00FF6278" w:rsidP="00FF6278">
            <w:pPr>
              <w:rPr>
                <w:rFonts w:ascii="Arial" w:hAnsi="Arial" w:cs="Arial"/>
                <w:lang w:val="en-GB"/>
              </w:rPr>
            </w:pPr>
            <w:r w:rsidRPr="00CF3C83">
              <w:rPr>
                <w:rFonts w:ascii="Arial" w:hAnsi="Arial" w:cs="Arial"/>
                <w:b/>
                <w:lang w:val="en-GB"/>
              </w:rPr>
              <w:t>% giving correct/adequate response</w:t>
            </w:r>
          </w:p>
        </w:tc>
      </w:tr>
      <w:tr w:rsidR="00FF6278" w:rsidRPr="00CF3C83" w14:paraId="62510A04" w14:textId="77777777" w:rsidTr="0004430E">
        <w:trPr>
          <w:trHeight w:val="454"/>
        </w:trPr>
        <w:tc>
          <w:tcPr>
            <w:tcW w:w="7353" w:type="dxa"/>
            <w:shd w:val="clear" w:color="auto" w:fill="auto"/>
            <w:vAlign w:val="center"/>
          </w:tcPr>
          <w:p w14:paraId="0A3E7FA2" w14:textId="77777777" w:rsidR="00FF6278" w:rsidRPr="009C34B3" w:rsidRDefault="00FF6278" w:rsidP="00FF6278">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3a. </w:t>
            </w:r>
            <w:r w:rsidRPr="001D6361">
              <w:rPr>
                <w:rFonts w:ascii="Arial" w:hAnsi="Arial" w:cs="Arial"/>
                <w:color w:val="000000"/>
                <w:szCs w:val="21"/>
                <w:lang w:val="en-CA"/>
              </w:rPr>
              <w:t>The importance of close and loving relationships</w:t>
            </w:r>
          </w:p>
        </w:tc>
        <w:tc>
          <w:tcPr>
            <w:tcW w:w="2052" w:type="dxa"/>
            <w:shd w:val="clear" w:color="auto" w:fill="auto"/>
            <w:vAlign w:val="center"/>
          </w:tcPr>
          <w:p w14:paraId="1AB30EF2" w14:textId="77777777" w:rsidR="00FF6278" w:rsidRPr="00CF3C83" w:rsidRDefault="00FF6278" w:rsidP="00FF6278">
            <w:pPr>
              <w:jc w:val="center"/>
              <w:rPr>
                <w:rFonts w:ascii="Arial" w:hAnsi="Arial" w:cs="Arial"/>
                <w:lang w:val="en-GB"/>
              </w:rPr>
            </w:pPr>
          </w:p>
        </w:tc>
      </w:tr>
      <w:tr w:rsidR="00FF6278" w:rsidRPr="00CF3C83" w14:paraId="393A856E" w14:textId="77777777" w:rsidTr="0004430E">
        <w:trPr>
          <w:trHeight w:val="454"/>
        </w:trPr>
        <w:tc>
          <w:tcPr>
            <w:tcW w:w="7353" w:type="dxa"/>
            <w:shd w:val="clear" w:color="auto" w:fill="auto"/>
            <w:vAlign w:val="center"/>
          </w:tcPr>
          <w:p w14:paraId="59FA2CD2" w14:textId="77777777" w:rsidR="00FF6278" w:rsidRPr="009C34B3" w:rsidRDefault="00FF6278" w:rsidP="00FF6278">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3b.</w:t>
            </w:r>
            <w:r>
              <w:t xml:space="preserve"> </w:t>
            </w:r>
            <w:r w:rsidRPr="001D6361">
              <w:rPr>
                <w:rFonts w:ascii="Arial" w:hAnsi="Arial" w:cs="Arial"/>
                <w:color w:val="000000"/>
                <w:szCs w:val="20"/>
                <w:lang w:val="en-CA"/>
              </w:rPr>
              <w:t>How to encourage close and loving relationships</w:t>
            </w:r>
          </w:p>
        </w:tc>
        <w:tc>
          <w:tcPr>
            <w:tcW w:w="2052" w:type="dxa"/>
            <w:shd w:val="clear" w:color="auto" w:fill="auto"/>
            <w:vAlign w:val="center"/>
          </w:tcPr>
          <w:p w14:paraId="6D96474F" w14:textId="77777777" w:rsidR="00FF6278" w:rsidRPr="00CF3C83" w:rsidRDefault="00FF6278" w:rsidP="00FF6278">
            <w:pPr>
              <w:jc w:val="center"/>
              <w:rPr>
                <w:rFonts w:ascii="Arial" w:hAnsi="Arial" w:cs="Arial"/>
                <w:lang w:val="en-GB"/>
              </w:rPr>
            </w:pPr>
          </w:p>
        </w:tc>
      </w:tr>
      <w:tr w:rsidR="00FF6278" w:rsidRPr="00CF3C83" w14:paraId="39CA7D18" w14:textId="77777777" w:rsidTr="0004430E">
        <w:trPr>
          <w:trHeight w:val="454"/>
        </w:trPr>
        <w:tc>
          <w:tcPr>
            <w:tcW w:w="7353" w:type="dxa"/>
            <w:tcBorders>
              <w:bottom w:val="single" w:sz="4" w:space="0" w:color="auto"/>
            </w:tcBorders>
            <w:shd w:val="clear" w:color="auto" w:fill="B6DDE8" w:themeFill="accent5" w:themeFillTint="66"/>
            <w:vAlign w:val="center"/>
          </w:tcPr>
          <w:p w14:paraId="2608AF9A" w14:textId="511AF173" w:rsidR="00FF6278" w:rsidRDefault="00FF6278" w:rsidP="00FF6278">
            <w:pPr>
              <w:rPr>
                <w:rFonts w:ascii="Arial" w:hAnsi="Arial" w:cs="Arial"/>
                <w:b/>
                <w:sz w:val="24"/>
                <w:lang w:val="en-GB"/>
              </w:rPr>
            </w:pPr>
            <w:r w:rsidRPr="00CE14EB">
              <w:rPr>
                <w:rFonts w:ascii="Arial" w:hAnsi="Arial" w:cs="Arial"/>
                <w:b/>
                <w:sz w:val="24"/>
                <w:lang w:val="en-GB"/>
              </w:rPr>
              <w:t>(Theme 4) Manag</w:t>
            </w:r>
            <w:r>
              <w:rPr>
                <w:rFonts w:ascii="Arial" w:hAnsi="Arial" w:cs="Arial"/>
                <w:b/>
                <w:sz w:val="24"/>
                <w:lang w:val="en-GB"/>
              </w:rPr>
              <w:t>e</w:t>
            </w:r>
            <w:r w:rsidRPr="00CE14EB">
              <w:rPr>
                <w:rFonts w:ascii="Arial" w:hAnsi="Arial" w:cs="Arial"/>
                <w:b/>
                <w:sz w:val="24"/>
                <w:lang w:val="en-GB"/>
              </w:rPr>
              <w:t xml:space="preserve"> the challenges</w:t>
            </w:r>
          </w:p>
          <w:p w14:paraId="36457A57" w14:textId="77777777" w:rsidR="00FF6278" w:rsidRPr="00CE14EB" w:rsidRDefault="00FF6278" w:rsidP="00FF6278">
            <w:pPr>
              <w:rPr>
                <w:rFonts w:ascii="Arial" w:hAnsi="Arial" w:cs="Arial"/>
                <w:b/>
                <w:lang w:val="en-GB"/>
              </w:rPr>
            </w:pPr>
            <w:r>
              <w:rPr>
                <w:rFonts w:ascii="Arial" w:hAnsi="Arial" w:cs="Arial"/>
                <w:b/>
                <w:sz w:val="24"/>
                <w:lang w:val="en-GB"/>
              </w:rPr>
              <w:t>Students understand…</w:t>
            </w:r>
          </w:p>
        </w:tc>
        <w:tc>
          <w:tcPr>
            <w:tcW w:w="2052" w:type="dxa"/>
            <w:tcBorders>
              <w:bottom w:val="single" w:sz="4" w:space="0" w:color="auto"/>
            </w:tcBorders>
            <w:shd w:val="clear" w:color="auto" w:fill="B6DDE8" w:themeFill="accent5" w:themeFillTint="66"/>
            <w:vAlign w:val="center"/>
          </w:tcPr>
          <w:p w14:paraId="22733BD1" w14:textId="77777777" w:rsidR="00FF6278" w:rsidRPr="00CF3C83" w:rsidRDefault="00FF6278" w:rsidP="00FF6278">
            <w:pPr>
              <w:jc w:val="center"/>
              <w:rPr>
                <w:rFonts w:ascii="Arial" w:hAnsi="Arial" w:cs="Arial"/>
                <w:lang w:val="en-GB"/>
              </w:rPr>
            </w:pPr>
            <w:r w:rsidRPr="00CF3C83">
              <w:rPr>
                <w:rFonts w:ascii="Arial" w:hAnsi="Arial" w:cs="Arial"/>
                <w:b/>
                <w:lang w:val="en-GB"/>
              </w:rPr>
              <w:t>% giving correct/adequate response</w:t>
            </w:r>
          </w:p>
        </w:tc>
      </w:tr>
      <w:tr w:rsidR="00FF6278" w:rsidRPr="00CF3C83" w14:paraId="017AF811" w14:textId="77777777" w:rsidTr="009935A5">
        <w:trPr>
          <w:trHeight w:val="627"/>
        </w:trPr>
        <w:tc>
          <w:tcPr>
            <w:tcW w:w="9405" w:type="dxa"/>
            <w:gridSpan w:val="2"/>
            <w:shd w:val="clear" w:color="auto" w:fill="BFBFBF"/>
            <w:vAlign w:val="center"/>
          </w:tcPr>
          <w:p w14:paraId="282DD617" w14:textId="77777777" w:rsidR="00FF6278" w:rsidRPr="00CE14EB" w:rsidRDefault="00FF6278" w:rsidP="00FF6278">
            <w:pPr>
              <w:rPr>
                <w:rFonts w:ascii="Arial" w:hAnsi="Arial" w:cs="Arial"/>
                <w:b/>
                <w:lang w:val="en-GB"/>
              </w:rPr>
            </w:pPr>
            <w:r w:rsidRPr="00CE14EB">
              <w:rPr>
                <w:rFonts w:ascii="Arial" w:hAnsi="Arial" w:cs="Arial"/>
                <w:b/>
                <w:sz w:val="24"/>
              </w:rPr>
              <w:t>Student midwives</w:t>
            </w:r>
          </w:p>
        </w:tc>
      </w:tr>
      <w:tr w:rsidR="00FF6278" w:rsidRPr="00CF3C83" w14:paraId="1E9DB8F9" w14:textId="77777777" w:rsidTr="0004430E">
        <w:trPr>
          <w:trHeight w:val="454"/>
        </w:trPr>
        <w:tc>
          <w:tcPr>
            <w:tcW w:w="7353" w:type="dxa"/>
            <w:shd w:val="clear" w:color="auto" w:fill="auto"/>
            <w:vAlign w:val="center"/>
          </w:tcPr>
          <w:p w14:paraId="658B5121" w14:textId="77777777" w:rsidR="00FF6278" w:rsidRPr="00694557" w:rsidRDefault="00FF6278" w:rsidP="00FF6278">
            <w:pPr>
              <w:autoSpaceDE w:val="0"/>
              <w:autoSpaceDN w:val="0"/>
              <w:adjustRightInd w:val="0"/>
              <w:spacing w:line="288" w:lineRule="auto"/>
              <w:textAlignment w:val="center"/>
              <w:rPr>
                <w:rFonts w:ascii="Arial" w:hAnsi="Arial" w:cs="Arial"/>
                <w:color w:val="000000"/>
                <w:lang w:val="en-CA"/>
              </w:rPr>
            </w:pPr>
            <w:r w:rsidRPr="00694557">
              <w:rPr>
                <w:rFonts w:ascii="Arial" w:hAnsi="Arial" w:cs="Arial"/>
                <w:color w:val="000000"/>
                <w:lang w:val="en-CA"/>
              </w:rPr>
              <w:t>4a</w:t>
            </w:r>
            <w:r>
              <w:rPr>
                <w:rFonts w:ascii="Arial" w:hAnsi="Arial" w:cs="Arial"/>
                <w:color w:val="000000"/>
                <w:lang w:val="en-CA"/>
              </w:rPr>
              <w:t xml:space="preserve">. </w:t>
            </w:r>
            <w:r w:rsidRPr="00694557">
              <w:rPr>
                <w:rFonts w:ascii="Arial" w:hAnsi="Arial" w:cs="Arial"/>
                <w:color w:val="000000"/>
                <w:lang w:val="en-CA"/>
              </w:rPr>
              <w:t>How to support a mother when a baby is reluctant to feed</w:t>
            </w:r>
          </w:p>
        </w:tc>
        <w:tc>
          <w:tcPr>
            <w:tcW w:w="2052" w:type="dxa"/>
            <w:shd w:val="clear" w:color="auto" w:fill="auto"/>
            <w:vAlign w:val="center"/>
          </w:tcPr>
          <w:p w14:paraId="2CB45E98" w14:textId="77777777" w:rsidR="00FF6278" w:rsidRPr="00CF3C83" w:rsidRDefault="00FF6278" w:rsidP="00FF6278">
            <w:pPr>
              <w:jc w:val="center"/>
              <w:rPr>
                <w:rFonts w:ascii="Arial" w:hAnsi="Arial" w:cs="Arial"/>
                <w:lang w:val="en-GB"/>
              </w:rPr>
            </w:pPr>
          </w:p>
        </w:tc>
      </w:tr>
      <w:tr w:rsidR="00FF6278" w:rsidRPr="00CF3C83" w14:paraId="0C17F0C7" w14:textId="77777777" w:rsidTr="0004430E">
        <w:trPr>
          <w:trHeight w:val="454"/>
        </w:trPr>
        <w:tc>
          <w:tcPr>
            <w:tcW w:w="7353" w:type="dxa"/>
            <w:shd w:val="clear" w:color="auto" w:fill="auto"/>
            <w:vAlign w:val="center"/>
          </w:tcPr>
          <w:p w14:paraId="23CDF470" w14:textId="77777777" w:rsidR="00FF6278" w:rsidRPr="00694557" w:rsidRDefault="00FF6278" w:rsidP="00FF6278">
            <w:pPr>
              <w:autoSpaceDE w:val="0"/>
              <w:autoSpaceDN w:val="0"/>
              <w:adjustRightInd w:val="0"/>
              <w:spacing w:line="288" w:lineRule="auto"/>
              <w:textAlignment w:val="center"/>
              <w:rPr>
                <w:rFonts w:ascii="Arial" w:hAnsi="Arial" w:cs="Arial"/>
                <w:color w:val="000000"/>
                <w:lang w:val="en-CA"/>
              </w:rPr>
            </w:pPr>
            <w:r w:rsidRPr="00694557">
              <w:rPr>
                <w:rFonts w:ascii="Arial" w:hAnsi="Arial" w:cs="Arial"/>
                <w:color w:val="000000"/>
                <w:lang w:val="en-CA"/>
              </w:rPr>
              <w:t>4b</w:t>
            </w:r>
            <w:r>
              <w:rPr>
                <w:rFonts w:ascii="Arial" w:hAnsi="Arial" w:cs="Arial"/>
                <w:color w:val="000000"/>
                <w:lang w:val="en-CA"/>
              </w:rPr>
              <w:t>.</w:t>
            </w:r>
            <w:r>
              <w:t xml:space="preserve"> </w:t>
            </w:r>
            <w:r w:rsidRPr="00694557">
              <w:rPr>
                <w:rFonts w:ascii="Arial" w:hAnsi="Arial" w:cs="Arial"/>
                <w:color w:val="000000"/>
                <w:lang w:val="en-CA"/>
              </w:rPr>
              <w:t>Why supplements should be avoided</w:t>
            </w:r>
          </w:p>
        </w:tc>
        <w:tc>
          <w:tcPr>
            <w:tcW w:w="2052" w:type="dxa"/>
            <w:shd w:val="clear" w:color="auto" w:fill="auto"/>
            <w:vAlign w:val="center"/>
          </w:tcPr>
          <w:p w14:paraId="2F272735" w14:textId="77777777" w:rsidR="00FF6278" w:rsidRPr="00CF3C83" w:rsidRDefault="00FF6278" w:rsidP="00FF6278">
            <w:pPr>
              <w:jc w:val="center"/>
              <w:rPr>
                <w:rFonts w:ascii="Arial" w:hAnsi="Arial" w:cs="Arial"/>
                <w:lang w:val="en-GB"/>
              </w:rPr>
            </w:pPr>
          </w:p>
        </w:tc>
      </w:tr>
      <w:tr w:rsidR="00FF6278" w:rsidRPr="00CF3C83" w14:paraId="56858BAC" w14:textId="77777777" w:rsidTr="0004430E">
        <w:trPr>
          <w:trHeight w:val="454"/>
        </w:trPr>
        <w:tc>
          <w:tcPr>
            <w:tcW w:w="7353" w:type="dxa"/>
            <w:shd w:val="clear" w:color="auto" w:fill="auto"/>
            <w:vAlign w:val="center"/>
          </w:tcPr>
          <w:p w14:paraId="0D7CB193" w14:textId="77777777" w:rsidR="00FF6278" w:rsidRPr="00A6136F" w:rsidRDefault="00FF6278" w:rsidP="00FF6278">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4c. Supporting a baby at risk of hypoglycaemia</w:t>
            </w:r>
          </w:p>
        </w:tc>
        <w:tc>
          <w:tcPr>
            <w:tcW w:w="2052" w:type="dxa"/>
            <w:shd w:val="clear" w:color="auto" w:fill="auto"/>
            <w:vAlign w:val="center"/>
          </w:tcPr>
          <w:p w14:paraId="03B51F7C" w14:textId="77777777" w:rsidR="00FF6278" w:rsidRPr="00CF3C83" w:rsidRDefault="00FF6278" w:rsidP="00FF6278">
            <w:pPr>
              <w:jc w:val="center"/>
              <w:rPr>
                <w:rFonts w:ascii="Arial" w:hAnsi="Arial" w:cs="Arial"/>
                <w:lang w:val="en-GB"/>
              </w:rPr>
            </w:pPr>
          </w:p>
        </w:tc>
      </w:tr>
      <w:tr w:rsidR="00FF6278" w:rsidRPr="00CF3C83" w14:paraId="29D445A0" w14:textId="77777777" w:rsidTr="0004430E">
        <w:trPr>
          <w:trHeight w:val="454"/>
        </w:trPr>
        <w:tc>
          <w:tcPr>
            <w:tcW w:w="7353" w:type="dxa"/>
            <w:shd w:val="clear" w:color="auto" w:fill="auto"/>
            <w:vAlign w:val="center"/>
          </w:tcPr>
          <w:p w14:paraId="5C4C2517" w14:textId="77777777" w:rsidR="00FF6278" w:rsidRDefault="00FF6278" w:rsidP="00FF6278">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4d. How engorgement can be prevented</w:t>
            </w:r>
          </w:p>
        </w:tc>
        <w:tc>
          <w:tcPr>
            <w:tcW w:w="2052" w:type="dxa"/>
            <w:shd w:val="clear" w:color="auto" w:fill="auto"/>
            <w:vAlign w:val="center"/>
          </w:tcPr>
          <w:p w14:paraId="7037DADD" w14:textId="77777777" w:rsidR="00FF6278" w:rsidRPr="00CF3C83" w:rsidRDefault="00FF6278" w:rsidP="00FF6278">
            <w:pPr>
              <w:jc w:val="center"/>
              <w:rPr>
                <w:rFonts w:ascii="Arial" w:hAnsi="Arial" w:cs="Arial"/>
                <w:lang w:val="en-GB"/>
              </w:rPr>
            </w:pPr>
          </w:p>
        </w:tc>
      </w:tr>
      <w:tr w:rsidR="00FF6278" w:rsidRPr="00CF3C83" w14:paraId="755ACD9C" w14:textId="77777777" w:rsidTr="009935A5">
        <w:trPr>
          <w:trHeight w:val="591"/>
        </w:trPr>
        <w:tc>
          <w:tcPr>
            <w:tcW w:w="9405" w:type="dxa"/>
            <w:gridSpan w:val="2"/>
            <w:shd w:val="clear" w:color="auto" w:fill="BFBFBF" w:themeFill="background1" w:themeFillShade="BF"/>
            <w:vAlign w:val="center"/>
          </w:tcPr>
          <w:p w14:paraId="4F7FCFFC" w14:textId="77777777" w:rsidR="00FF6278" w:rsidRPr="00CF3C83" w:rsidRDefault="00FF6278" w:rsidP="00FF6278">
            <w:pPr>
              <w:rPr>
                <w:rFonts w:ascii="Arial" w:hAnsi="Arial" w:cs="Arial"/>
                <w:lang w:val="en-GB"/>
              </w:rPr>
            </w:pPr>
            <w:r w:rsidRPr="00CE14EB">
              <w:rPr>
                <w:rFonts w:ascii="Arial" w:hAnsi="Arial" w:cs="Arial"/>
                <w:b/>
                <w:sz w:val="24"/>
              </w:rPr>
              <w:t xml:space="preserve">Student </w:t>
            </w:r>
            <w:r>
              <w:rPr>
                <w:rFonts w:ascii="Arial" w:hAnsi="Arial" w:cs="Arial"/>
                <w:b/>
                <w:sz w:val="24"/>
              </w:rPr>
              <w:t>health visitors</w:t>
            </w:r>
          </w:p>
        </w:tc>
      </w:tr>
      <w:tr w:rsidR="00FF6278" w:rsidRPr="00CF3C83" w14:paraId="7F54EDE6" w14:textId="77777777" w:rsidTr="0004430E">
        <w:trPr>
          <w:trHeight w:val="454"/>
        </w:trPr>
        <w:tc>
          <w:tcPr>
            <w:tcW w:w="7353" w:type="dxa"/>
            <w:tcBorders>
              <w:bottom w:val="single" w:sz="4" w:space="0" w:color="auto"/>
            </w:tcBorders>
            <w:shd w:val="clear" w:color="auto" w:fill="auto"/>
            <w:vAlign w:val="center"/>
          </w:tcPr>
          <w:p w14:paraId="378EDC6C" w14:textId="77777777" w:rsidR="00FF6278" w:rsidRDefault="00FF6278" w:rsidP="00FF6278">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4a. How to help prevent mastitis</w:t>
            </w:r>
          </w:p>
        </w:tc>
        <w:tc>
          <w:tcPr>
            <w:tcW w:w="2052" w:type="dxa"/>
            <w:tcBorders>
              <w:bottom w:val="single" w:sz="4" w:space="0" w:color="auto"/>
            </w:tcBorders>
            <w:shd w:val="clear" w:color="auto" w:fill="auto"/>
            <w:vAlign w:val="center"/>
          </w:tcPr>
          <w:p w14:paraId="7EAAF3B9" w14:textId="77777777" w:rsidR="00FF6278" w:rsidRPr="00CF3C83" w:rsidRDefault="00FF6278" w:rsidP="00FF6278">
            <w:pPr>
              <w:jc w:val="center"/>
              <w:rPr>
                <w:rFonts w:ascii="Arial" w:hAnsi="Arial" w:cs="Arial"/>
                <w:lang w:val="en-GB"/>
              </w:rPr>
            </w:pPr>
          </w:p>
        </w:tc>
      </w:tr>
      <w:tr w:rsidR="00FF6278" w:rsidRPr="00CF3C83" w14:paraId="4F14C383" w14:textId="77777777" w:rsidTr="0004430E">
        <w:trPr>
          <w:trHeight w:val="454"/>
        </w:trPr>
        <w:tc>
          <w:tcPr>
            <w:tcW w:w="7353" w:type="dxa"/>
            <w:tcBorders>
              <w:bottom w:val="single" w:sz="4" w:space="0" w:color="auto"/>
            </w:tcBorders>
            <w:shd w:val="clear" w:color="auto" w:fill="auto"/>
            <w:vAlign w:val="center"/>
          </w:tcPr>
          <w:p w14:paraId="78378DC2" w14:textId="77777777" w:rsidR="00FF6278" w:rsidRDefault="00FF6278" w:rsidP="00FF6278">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4b. Assessing and managing poor weight gain</w:t>
            </w:r>
          </w:p>
        </w:tc>
        <w:tc>
          <w:tcPr>
            <w:tcW w:w="2052" w:type="dxa"/>
            <w:tcBorders>
              <w:bottom w:val="single" w:sz="4" w:space="0" w:color="auto"/>
            </w:tcBorders>
            <w:shd w:val="clear" w:color="auto" w:fill="auto"/>
            <w:vAlign w:val="center"/>
          </w:tcPr>
          <w:p w14:paraId="06463966" w14:textId="77777777" w:rsidR="00FF6278" w:rsidRPr="00CF3C83" w:rsidRDefault="00FF6278" w:rsidP="00FF6278">
            <w:pPr>
              <w:jc w:val="center"/>
              <w:rPr>
                <w:rFonts w:ascii="Arial" w:hAnsi="Arial" w:cs="Arial"/>
                <w:lang w:val="en-GB"/>
              </w:rPr>
            </w:pPr>
          </w:p>
        </w:tc>
      </w:tr>
      <w:tr w:rsidR="00FF6278" w:rsidRPr="00CF3C83" w14:paraId="56EA23EB" w14:textId="77777777" w:rsidTr="0004430E">
        <w:trPr>
          <w:trHeight w:val="454"/>
        </w:trPr>
        <w:tc>
          <w:tcPr>
            <w:tcW w:w="7353" w:type="dxa"/>
            <w:tcBorders>
              <w:bottom w:val="single" w:sz="4" w:space="0" w:color="auto"/>
            </w:tcBorders>
            <w:shd w:val="clear" w:color="auto" w:fill="auto"/>
            <w:vAlign w:val="center"/>
          </w:tcPr>
          <w:p w14:paraId="6A9D610A" w14:textId="77777777" w:rsidR="00FF6278" w:rsidRDefault="00FF6278" w:rsidP="00FF6278">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4c. Managing significant weight issues</w:t>
            </w:r>
          </w:p>
        </w:tc>
        <w:tc>
          <w:tcPr>
            <w:tcW w:w="2052" w:type="dxa"/>
            <w:tcBorders>
              <w:bottom w:val="single" w:sz="4" w:space="0" w:color="auto"/>
            </w:tcBorders>
            <w:shd w:val="clear" w:color="auto" w:fill="auto"/>
            <w:vAlign w:val="center"/>
          </w:tcPr>
          <w:p w14:paraId="32A09E6A" w14:textId="77777777" w:rsidR="00FF6278" w:rsidRPr="00CF3C83" w:rsidRDefault="00FF6278" w:rsidP="00FF6278">
            <w:pPr>
              <w:jc w:val="center"/>
              <w:rPr>
                <w:rFonts w:ascii="Arial" w:hAnsi="Arial" w:cs="Arial"/>
                <w:lang w:val="en-GB"/>
              </w:rPr>
            </w:pPr>
          </w:p>
        </w:tc>
      </w:tr>
      <w:tr w:rsidR="00FF6278" w:rsidRPr="00CF3C83" w14:paraId="173D3DB8" w14:textId="77777777" w:rsidTr="0004430E">
        <w:trPr>
          <w:trHeight w:val="454"/>
        </w:trPr>
        <w:tc>
          <w:tcPr>
            <w:tcW w:w="7353" w:type="dxa"/>
            <w:shd w:val="clear" w:color="auto" w:fill="B6DDE8" w:themeFill="accent5" w:themeFillTint="66"/>
            <w:vAlign w:val="center"/>
          </w:tcPr>
          <w:p w14:paraId="179A386E" w14:textId="11ADA23F" w:rsidR="00FF6278" w:rsidRDefault="00FF6278" w:rsidP="00FF6278">
            <w:pPr>
              <w:rPr>
                <w:rFonts w:ascii="Arial" w:hAnsi="Arial" w:cs="Arial"/>
                <w:b/>
                <w:sz w:val="24"/>
                <w:lang w:val="en-GB"/>
              </w:rPr>
            </w:pPr>
            <w:r w:rsidRPr="00CE14EB">
              <w:rPr>
                <w:rFonts w:ascii="Arial" w:hAnsi="Arial" w:cs="Arial"/>
                <w:b/>
                <w:sz w:val="24"/>
                <w:lang w:val="en-GB"/>
              </w:rPr>
              <w:t xml:space="preserve">(Theme 5) </w:t>
            </w:r>
            <w:r>
              <w:rPr>
                <w:rFonts w:ascii="Arial" w:hAnsi="Arial" w:cs="Arial"/>
                <w:b/>
                <w:sz w:val="24"/>
                <w:lang w:val="en-GB"/>
              </w:rPr>
              <w:t>Promote positive c</w:t>
            </w:r>
            <w:r w:rsidRPr="00CE14EB">
              <w:rPr>
                <w:rFonts w:ascii="Arial" w:hAnsi="Arial" w:cs="Arial"/>
                <w:b/>
                <w:sz w:val="24"/>
                <w:lang w:val="en-GB"/>
              </w:rPr>
              <w:t>ommunication</w:t>
            </w:r>
          </w:p>
          <w:p w14:paraId="12738365" w14:textId="77777777" w:rsidR="00FF6278" w:rsidRPr="00CF3C83" w:rsidRDefault="00FF6278" w:rsidP="00FF6278">
            <w:pPr>
              <w:rPr>
                <w:rFonts w:ascii="Arial" w:hAnsi="Arial" w:cs="Arial"/>
                <w:b/>
                <w:lang w:val="en-GB"/>
              </w:rPr>
            </w:pPr>
            <w:r>
              <w:rPr>
                <w:rFonts w:ascii="Arial" w:hAnsi="Arial" w:cs="Arial"/>
                <w:b/>
                <w:sz w:val="24"/>
                <w:lang w:val="en-GB"/>
              </w:rPr>
              <w:t>Students understand…</w:t>
            </w:r>
          </w:p>
        </w:tc>
        <w:tc>
          <w:tcPr>
            <w:tcW w:w="2052" w:type="dxa"/>
            <w:shd w:val="clear" w:color="auto" w:fill="B6DDE8" w:themeFill="accent5" w:themeFillTint="66"/>
            <w:vAlign w:val="center"/>
          </w:tcPr>
          <w:p w14:paraId="74846C57" w14:textId="77777777" w:rsidR="00FF6278" w:rsidRPr="00CF3C83" w:rsidRDefault="00FF6278" w:rsidP="00FF6278">
            <w:pPr>
              <w:rPr>
                <w:rFonts w:ascii="Arial" w:hAnsi="Arial" w:cs="Arial"/>
                <w:lang w:val="en-GB"/>
              </w:rPr>
            </w:pPr>
            <w:r w:rsidRPr="00CF3C83">
              <w:rPr>
                <w:rFonts w:ascii="Arial" w:hAnsi="Arial" w:cs="Arial"/>
                <w:b/>
                <w:lang w:val="en-GB"/>
              </w:rPr>
              <w:t>% giving correct/adequate response</w:t>
            </w:r>
          </w:p>
        </w:tc>
      </w:tr>
      <w:tr w:rsidR="00FF6278" w:rsidRPr="00CF3C83" w14:paraId="709AE4A2" w14:textId="77777777" w:rsidTr="0004430E">
        <w:trPr>
          <w:trHeight w:val="454"/>
        </w:trPr>
        <w:tc>
          <w:tcPr>
            <w:tcW w:w="7353" w:type="dxa"/>
            <w:shd w:val="clear" w:color="auto" w:fill="auto"/>
            <w:vAlign w:val="center"/>
          </w:tcPr>
          <w:p w14:paraId="237575EA" w14:textId="77777777" w:rsidR="00FF6278" w:rsidRPr="009C34B3" w:rsidRDefault="00FF6278" w:rsidP="00FF6278">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5a.</w:t>
            </w:r>
            <w:r>
              <w:t xml:space="preserve"> </w:t>
            </w:r>
            <w:r>
              <w:rPr>
                <w:rFonts w:ascii="Arial" w:hAnsi="Arial" w:cs="Arial"/>
                <w:color w:val="000000"/>
                <w:szCs w:val="20"/>
                <w:lang w:val="en-CA"/>
              </w:rPr>
              <w:t>Antenatal communication</w:t>
            </w:r>
          </w:p>
        </w:tc>
        <w:tc>
          <w:tcPr>
            <w:tcW w:w="2052" w:type="dxa"/>
            <w:shd w:val="clear" w:color="auto" w:fill="auto"/>
            <w:vAlign w:val="center"/>
          </w:tcPr>
          <w:p w14:paraId="6C396314" w14:textId="77777777" w:rsidR="00FF6278" w:rsidRPr="00CF3C83" w:rsidRDefault="00FF6278" w:rsidP="00FF6278">
            <w:pPr>
              <w:jc w:val="center"/>
              <w:rPr>
                <w:rFonts w:ascii="Arial" w:hAnsi="Arial" w:cs="Arial"/>
                <w:lang w:val="en-GB"/>
              </w:rPr>
            </w:pPr>
          </w:p>
        </w:tc>
      </w:tr>
      <w:tr w:rsidR="00FF6278" w:rsidRPr="00CF3C83" w14:paraId="3C008573" w14:textId="77777777" w:rsidTr="0004430E">
        <w:trPr>
          <w:trHeight w:val="454"/>
        </w:trPr>
        <w:tc>
          <w:tcPr>
            <w:tcW w:w="7353" w:type="dxa"/>
            <w:tcBorders>
              <w:bottom w:val="single" w:sz="4" w:space="0" w:color="auto"/>
            </w:tcBorders>
            <w:shd w:val="clear" w:color="auto" w:fill="auto"/>
            <w:vAlign w:val="center"/>
          </w:tcPr>
          <w:p w14:paraId="01420A20" w14:textId="77777777" w:rsidR="00FF6278" w:rsidRDefault="00FF6278" w:rsidP="00FF6278">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5b. Postnatal communication</w:t>
            </w:r>
          </w:p>
        </w:tc>
        <w:tc>
          <w:tcPr>
            <w:tcW w:w="2052" w:type="dxa"/>
            <w:tcBorders>
              <w:bottom w:val="single" w:sz="4" w:space="0" w:color="auto"/>
            </w:tcBorders>
            <w:shd w:val="clear" w:color="auto" w:fill="auto"/>
            <w:vAlign w:val="center"/>
          </w:tcPr>
          <w:p w14:paraId="5D8B170F" w14:textId="77777777" w:rsidR="00FF6278" w:rsidRPr="00CF3C83" w:rsidRDefault="00FF6278" w:rsidP="00FF6278">
            <w:pPr>
              <w:jc w:val="center"/>
              <w:rPr>
                <w:rFonts w:ascii="Arial" w:hAnsi="Arial" w:cs="Arial"/>
                <w:lang w:val="en-GB"/>
              </w:rPr>
            </w:pPr>
          </w:p>
        </w:tc>
      </w:tr>
      <w:tr w:rsidR="00FF6278" w:rsidRPr="00CF3C83" w14:paraId="096058D4" w14:textId="77777777" w:rsidTr="0004430E">
        <w:trPr>
          <w:trHeight w:val="454"/>
        </w:trPr>
        <w:tc>
          <w:tcPr>
            <w:tcW w:w="7353" w:type="dxa"/>
            <w:tcBorders>
              <w:bottom w:val="single" w:sz="4" w:space="0" w:color="auto"/>
            </w:tcBorders>
            <w:shd w:val="clear" w:color="auto" w:fill="auto"/>
            <w:vAlign w:val="center"/>
          </w:tcPr>
          <w:p w14:paraId="7B0C5A66" w14:textId="77777777" w:rsidR="00FF6278" w:rsidRDefault="00FF6278" w:rsidP="00FF6278">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w:t>
            </w:r>
            <w:proofErr w:type="gramStart"/>
            <w:r>
              <w:rPr>
                <w:rFonts w:ascii="Arial" w:hAnsi="Arial" w:cs="Arial"/>
                <w:color w:val="000000"/>
                <w:szCs w:val="20"/>
                <w:lang w:val="en-CA"/>
              </w:rPr>
              <w:t>c .Keeping</w:t>
            </w:r>
            <w:proofErr w:type="gramEnd"/>
            <w:r>
              <w:rPr>
                <w:rFonts w:ascii="Arial" w:hAnsi="Arial" w:cs="Arial"/>
                <w:color w:val="000000"/>
                <w:szCs w:val="20"/>
                <w:lang w:val="en-CA"/>
              </w:rPr>
              <w:t xml:space="preserve"> updated in infant feeding</w:t>
            </w:r>
          </w:p>
        </w:tc>
        <w:tc>
          <w:tcPr>
            <w:tcW w:w="2052" w:type="dxa"/>
            <w:tcBorders>
              <w:bottom w:val="single" w:sz="4" w:space="0" w:color="auto"/>
            </w:tcBorders>
            <w:shd w:val="clear" w:color="auto" w:fill="auto"/>
            <w:vAlign w:val="center"/>
          </w:tcPr>
          <w:p w14:paraId="23F50227" w14:textId="77777777" w:rsidR="00FF6278" w:rsidRPr="00CF3C83" w:rsidRDefault="00FF6278" w:rsidP="00FF6278">
            <w:pPr>
              <w:jc w:val="center"/>
              <w:rPr>
                <w:rFonts w:ascii="Arial" w:hAnsi="Arial" w:cs="Arial"/>
                <w:lang w:val="en-GB"/>
              </w:rPr>
            </w:pPr>
          </w:p>
        </w:tc>
      </w:tr>
    </w:tbl>
    <w:p w14:paraId="503C7B81" w14:textId="77777777" w:rsidR="0004430E" w:rsidRDefault="0004430E" w:rsidP="0004430E"/>
    <w:p w14:paraId="3B5AF06F" w14:textId="77777777" w:rsidR="00236E4C" w:rsidRPr="00463762" w:rsidRDefault="00236E4C" w:rsidP="00236E4C">
      <w:pPr>
        <w:spacing w:before="120" w:after="120" w:line="280" w:lineRule="atLeast"/>
        <w:jc w:val="both"/>
        <w:rPr>
          <w:rFonts w:ascii="Arial" w:eastAsia="Arial" w:hAnsi="Arial" w:cs="Arial"/>
          <w:i/>
          <w:iCs/>
          <w:lang w:val="en-GB"/>
        </w:rPr>
      </w:pPr>
      <w:r w:rsidRPr="00463762">
        <w:rPr>
          <w:rFonts w:ascii="Arial" w:hAnsi="Arial" w:cs="Arial"/>
        </w:rPr>
        <w:t xml:space="preserve">Please </w:t>
      </w:r>
      <w:r>
        <w:rPr>
          <w:rFonts w:ascii="Arial" w:hAnsi="Arial" w:cs="Arial"/>
        </w:rPr>
        <w:t xml:space="preserve">tell us about any major change in the university or programme which may have impacted on the ability to provide effective education or any other external assessment which has highlighted significant problems.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236E4C" w:rsidRPr="00463762" w14:paraId="23E9EBDF" w14:textId="77777777" w:rsidTr="00C82F02">
        <w:trPr>
          <w:trHeight w:val="1356"/>
        </w:trPr>
        <w:tc>
          <w:tcPr>
            <w:tcW w:w="9356" w:type="dxa"/>
            <w:shd w:val="clear" w:color="auto" w:fill="auto"/>
            <w:vAlign w:val="center"/>
          </w:tcPr>
          <w:p w14:paraId="2AC6B3BC" w14:textId="77777777" w:rsidR="00236E4C" w:rsidRPr="00463762" w:rsidRDefault="00236E4C" w:rsidP="00C82F02">
            <w:pPr>
              <w:rPr>
                <w:rFonts w:ascii="Arial" w:hAnsi="Arial" w:cs="Arial"/>
              </w:rPr>
            </w:pPr>
          </w:p>
        </w:tc>
      </w:tr>
    </w:tbl>
    <w:p w14:paraId="600A82CE" w14:textId="77777777" w:rsidR="00236E4C" w:rsidRDefault="00236E4C" w:rsidP="00236E4C">
      <w:pPr>
        <w:jc w:val="both"/>
        <w:rPr>
          <w:rFonts w:ascii="Arial" w:hAnsi="Arial" w:cs="Arial"/>
          <w:b/>
          <w:sz w:val="24"/>
          <w:szCs w:val="24"/>
        </w:rPr>
      </w:pPr>
    </w:p>
    <w:p w14:paraId="2380BB42" w14:textId="4D3610B8" w:rsidR="00B87FB9" w:rsidRDefault="00B87FB9" w:rsidP="007534AA">
      <w:pPr>
        <w:rPr>
          <w:rFonts w:ascii="Arial" w:hAnsi="Arial" w:cs="Arial"/>
          <w:b/>
          <w:sz w:val="24"/>
          <w:szCs w:val="24"/>
        </w:rPr>
      </w:pPr>
      <w:r>
        <w:rPr>
          <w:rFonts w:ascii="Arial" w:hAnsi="Arial" w:cs="Arial"/>
        </w:rPr>
        <w:br w:type="page"/>
      </w:r>
      <w:r>
        <w:rPr>
          <w:rFonts w:ascii="Arial" w:hAnsi="Arial" w:cs="Arial"/>
          <w:b/>
          <w:sz w:val="24"/>
          <w:szCs w:val="24"/>
        </w:rPr>
        <w:t>Action planning</w:t>
      </w:r>
    </w:p>
    <w:p w14:paraId="1C9C9571" w14:textId="77777777" w:rsidR="00B87FB9" w:rsidRDefault="00B87FB9" w:rsidP="00B87FB9">
      <w:pPr>
        <w:jc w:val="both"/>
        <w:rPr>
          <w:rFonts w:ascii="Arial" w:hAnsi="Arial" w:cs="Arial"/>
          <w:b/>
          <w:sz w:val="24"/>
          <w:szCs w:val="24"/>
        </w:rPr>
      </w:pPr>
    </w:p>
    <w:p w14:paraId="3E1DC7F3" w14:textId="77777777" w:rsidR="00B87FB9" w:rsidRDefault="00B87FB9" w:rsidP="00B87FB9">
      <w:pPr>
        <w:jc w:val="both"/>
        <w:rPr>
          <w:rFonts w:ascii="Arial" w:hAnsi="Arial" w:cs="Arial"/>
          <w:i/>
        </w:rPr>
      </w:pPr>
      <w:r w:rsidRPr="00B87FB9">
        <w:rPr>
          <w:rFonts w:ascii="Arial" w:hAnsi="Arial" w:cs="Arial"/>
          <w:i/>
        </w:rPr>
        <w:t xml:space="preserve">Please describe </w:t>
      </w:r>
      <w:r w:rsidR="00473F81">
        <w:rPr>
          <w:rFonts w:ascii="Arial" w:hAnsi="Arial" w:cs="Arial"/>
          <w:i/>
        </w:rPr>
        <w:t>any</w:t>
      </w:r>
      <w:r w:rsidR="00473F81" w:rsidRPr="00B87FB9">
        <w:rPr>
          <w:rFonts w:ascii="Arial" w:hAnsi="Arial" w:cs="Arial"/>
          <w:i/>
        </w:rPr>
        <w:t xml:space="preserve"> </w:t>
      </w:r>
      <w:r w:rsidRPr="00B87FB9">
        <w:rPr>
          <w:rFonts w:ascii="Arial" w:hAnsi="Arial" w:cs="Arial"/>
          <w:i/>
        </w:rPr>
        <w:t xml:space="preserve">actions you are taking </w:t>
      </w:r>
      <w:r w:rsidR="0004430E">
        <w:rPr>
          <w:rFonts w:ascii="Arial" w:hAnsi="Arial" w:cs="Arial"/>
          <w:i/>
        </w:rPr>
        <w:t>following this audit:</w:t>
      </w:r>
    </w:p>
    <w:p w14:paraId="178C7C16" w14:textId="77777777" w:rsidR="0004430E" w:rsidRPr="00B87FB9" w:rsidRDefault="0004430E" w:rsidP="00B87FB9">
      <w:pPr>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00"/>
      </w:tblGrid>
      <w:tr w:rsidR="00B87FB9" w:rsidRPr="001F1BFC" w14:paraId="0C5F0134" w14:textId="77777777" w:rsidTr="009935A5">
        <w:trPr>
          <w:trHeight w:val="10141"/>
        </w:trPr>
        <w:tc>
          <w:tcPr>
            <w:tcW w:w="9405" w:type="dxa"/>
            <w:shd w:val="clear" w:color="auto" w:fill="FFFFFF" w:themeFill="background1"/>
          </w:tcPr>
          <w:p w14:paraId="0381246C" w14:textId="77777777" w:rsidR="00B87FB9" w:rsidRPr="001F1BFC" w:rsidRDefault="00B87FB9" w:rsidP="00B87FB9">
            <w:pPr>
              <w:rPr>
                <w:rFonts w:ascii="Arial" w:hAnsi="Arial" w:cs="Arial"/>
              </w:rPr>
            </w:pPr>
          </w:p>
        </w:tc>
      </w:tr>
    </w:tbl>
    <w:p w14:paraId="33BDE3AF" w14:textId="77777777" w:rsidR="00B87FB9" w:rsidRPr="00B87FB9" w:rsidRDefault="00B87FB9" w:rsidP="00CF1F3E">
      <w:pPr>
        <w:pBdr>
          <w:bottom w:val="single" w:sz="12" w:space="1" w:color="auto"/>
        </w:pBdr>
        <w:rPr>
          <w:rFonts w:ascii="Arial" w:hAnsi="Arial" w:cs="Arial"/>
          <w:b/>
        </w:rPr>
      </w:pPr>
    </w:p>
    <w:p w14:paraId="16D48878" w14:textId="77777777" w:rsidR="00CF1F3E" w:rsidRDefault="00CF1F3E" w:rsidP="00CF1F3E">
      <w:pPr>
        <w:spacing w:line="280" w:lineRule="exact"/>
        <w:rPr>
          <w:rFonts w:ascii="Arial" w:hAnsi="Arial" w:cs="Arial"/>
        </w:rPr>
      </w:pPr>
    </w:p>
    <w:p w14:paraId="7284198A" w14:textId="77777777" w:rsidR="00CF1F3E" w:rsidRDefault="00CF1F3E" w:rsidP="00CF1F3E">
      <w:pPr>
        <w:jc w:val="both"/>
        <w:rPr>
          <w:rFonts w:ascii="Arial" w:hAnsi="Arial" w:cs="Arial"/>
          <w:lang w:val="en-GB"/>
        </w:rPr>
      </w:pPr>
      <w:r w:rsidRPr="00646BE1">
        <w:rPr>
          <w:rFonts w:ascii="Arial" w:hAnsi="Arial" w:cs="Arial"/>
          <w:lang w:val="en-GB"/>
        </w:rPr>
        <w:t>Thank you for completing this information. A member of the Baby Friendly</w:t>
      </w:r>
      <w:r>
        <w:rPr>
          <w:rFonts w:ascii="Arial" w:hAnsi="Arial" w:cs="Arial"/>
          <w:lang w:val="en-GB"/>
        </w:rPr>
        <w:t xml:space="preserve"> Initiative</w:t>
      </w:r>
      <w:r w:rsidRPr="00646BE1">
        <w:rPr>
          <w:rFonts w:ascii="Arial" w:hAnsi="Arial" w:cs="Arial"/>
          <w:lang w:val="en-GB"/>
        </w:rPr>
        <w:t xml:space="preserve"> team may contact you to discuss the results. </w:t>
      </w:r>
    </w:p>
    <w:p w14:paraId="50D4BAF1" w14:textId="77777777" w:rsidR="00CF1F3E" w:rsidRDefault="00CF1F3E" w:rsidP="00CF1F3E">
      <w:pPr>
        <w:jc w:val="both"/>
        <w:rPr>
          <w:rFonts w:ascii="Arial" w:hAnsi="Arial" w:cs="Arial"/>
          <w:lang w:val="en-GB"/>
        </w:rPr>
      </w:pPr>
    </w:p>
    <w:p w14:paraId="0C149A7A" w14:textId="77777777" w:rsidR="00CF1F3E" w:rsidRPr="00696A80" w:rsidRDefault="00CF1F3E" w:rsidP="00696A80">
      <w:pPr>
        <w:jc w:val="both"/>
        <w:rPr>
          <w:rFonts w:ascii="Arial" w:hAnsi="Arial" w:cs="Arial"/>
          <w:lang w:val="en-GB"/>
        </w:rPr>
      </w:pPr>
      <w:r w:rsidRPr="00C70D35">
        <w:rPr>
          <w:rFonts w:ascii="Arial" w:hAnsi="Arial" w:cs="Arial"/>
          <w:sz w:val="28"/>
          <w:szCs w:val="28"/>
          <w:lang w:val="en-GB"/>
        </w:rPr>
        <w:sym w:font="Wingdings" w:char="F034"/>
      </w:r>
      <w:r>
        <w:rPr>
          <w:rFonts w:ascii="Arial" w:hAnsi="Arial" w:cs="Arial"/>
          <w:sz w:val="28"/>
          <w:szCs w:val="28"/>
          <w:lang w:val="en-GB"/>
        </w:rPr>
        <w:t xml:space="preserve"> </w:t>
      </w:r>
      <w:r w:rsidRPr="00D13C20">
        <w:rPr>
          <w:rFonts w:ascii="Arial" w:hAnsi="Arial" w:cs="Arial"/>
          <w:b/>
          <w:lang w:val="en-GB"/>
        </w:rPr>
        <w:t>Please send this audit</w:t>
      </w:r>
      <w:r>
        <w:rPr>
          <w:rFonts w:ascii="Arial" w:hAnsi="Arial" w:cs="Arial"/>
          <w:b/>
          <w:lang w:val="en-GB"/>
        </w:rPr>
        <w:t xml:space="preserve"> form </w:t>
      </w:r>
      <w:r w:rsidRPr="00D13C20">
        <w:rPr>
          <w:rFonts w:ascii="Arial" w:hAnsi="Arial" w:cs="Arial"/>
          <w:b/>
          <w:lang w:val="en-GB"/>
        </w:rPr>
        <w:t xml:space="preserve">to </w:t>
      </w:r>
      <w:hyperlink r:id="rId8" w:history="1">
        <w:r w:rsidRPr="00D13C20">
          <w:rPr>
            <w:rStyle w:val="Hyperlink"/>
            <w:rFonts w:ascii="Arial" w:hAnsi="Arial" w:cs="Arial"/>
            <w:b/>
            <w:lang w:val="en-GB"/>
          </w:rPr>
          <w:t>bfi@unicef.org.uk</w:t>
        </w:r>
      </w:hyperlink>
      <w:r>
        <w:rPr>
          <w:rFonts w:ascii="Arial" w:hAnsi="Arial" w:cs="Arial"/>
          <w:lang w:val="en-GB"/>
        </w:rPr>
        <w:t xml:space="preserve"> </w:t>
      </w:r>
    </w:p>
    <w:sectPr w:rsidR="00CF1F3E" w:rsidRPr="00696A80" w:rsidSect="00130D5D">
      <w:footerReference w:type="default" r:id="rId9"/>
      <w:footerReference w:type="first" r:id="rId10"/>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654C" w14:textId="77777777" w:rsidR="00CB6AD0" w:rsidRDefault="00CB6AD0">
      <w:r>
        <w:separator/>
      </w:r>
    </w:p>
  </w:endnote>
  <w:endnote w:type="continuationSeparator" w:id="0">
    <w:p w14:paraId="71F7281E" w14:textId="77777777" w:rsidR="00CB6AD0" w:rsidRDefault="00CB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73F" w14:textId="40247EAE" w:rsidR="00D05EFD" w:rsidRDefault="00D05EFD">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CF1EBA">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CF1EBA">
      <w:rPr>
        <w:rStyle w:val="PageNumber"/>
        <w:rFonts w:ascii="Arial" w:hAnsi="Arial" w:cs="Arial"/>
        <w:noProof/>
        <w:sz w:val="18"/>
        <w:szCs w:val="18"/>
      </w:rPr>
      <w:t>5</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w:t>
    </w:r>
    <w:r w:rsidRPr="00653DB9">
      <w:rPr>
        <w:rFonts w:ascii="Arial" w:hAnsi="Arial" w:cs="Arial"/>
        <w:sz w:val="18"/>
        <w:szCs w:val="18"/>
      </w:rPr>
      <w:t xml:space="preserve"> – </w:t>
    </w:r>
    <w:r w:rsidR="002C76AC">
      <w:rPr>
        <w:rFonts w:ascii="Arial" w:hAnsi="Arial" w:cs="Arial"/>
        <w:sz w:val="18"/>
        <w:szCs w:val="18"/>
      </w:rPr>
      <w:t>U</w:t>
    </w:r>
    <w:r w:rsidR="0004430E">
      <w:rPr>
        <w:rFonts w:ascii="Arial" w:hAnsi="Arial" w:cs="Arial"/>
        <w:sz w:val="18"/>
        <w:szCs w:val="18"/>
      </w:rPr>
      <w:t>niversity</w:t>
    </w:r>
    <w:r w:rsidRPr="00653DB9">
      <w:rPr>
        <w:rFonts w:ascii="Arial" w:hAnsi="Arial" w:cs="Arial"/>
        <w:sz w:val="18"/>
        <w:szCs w:val="18"/>
      </w:rPr>
      <w:t xml:space="preserve"> – </w:t>
    </w:r>
    <w:r>
      <w:rPr>
        <w:rFonts w:ascii="Arial" w:hAnsi="Arial" w:cs="Arial"/>
        <w:sz w:val="18"/>
        <w:szCs w:val="18"/>
      </w:rPr>
      <w:t>20</w:t>
    </w:r>
    <w:r w:rsidR="00541C5D">
      <w:rPr>
        <w:rFonts w:ascii="Arial" w:hAnsi="Arial" w:cs="Arial"/>
        <w:sz w:val="18"/>
        <w:szCs w:val="18"/>
      </w:rPr>
      <w:t>2</w:t>
    </w:r>
    <w:r w:rsidR="009B64EB">
      <w:rPr>
        <w:rFonts w:ascii="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E7BA" w14:textId="531CA20A" w:rsidR="00D05EFD" w:rsidRDefault="00D05EFD">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CF1EBA">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CF1EBA">
      <w:rPr>
        <w:rStyle w:val="PageNumber"/>
        <w:rFonts w:ascii="Arial" w:hAnsi="Arial" w:cs="Arial"/>
        <w:noProof/>
        <w:sz w:val="18"/>
        <w:szCs w:val="18"/>
      </w:rPr>
      <w:t>5</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w:t>
    </w:r>
    <w:r w:rsidRPr="00653DB9">
      <w:rPr>
        <w:rFonts w:ascii="Arial" w:hAnsi="Arial" w:cs="Arial"/>
        <w:sz w:val="18"/>
        <w:szCs w:val="18"/>
      </w:rPr>
      <w:t xml:space="preserve"> – </w:t>
    </w:r>
    <w:r w:rsidR="00771BCF">
      <w:rPr>
        <w:rFonts w:ascii="Arial" w:hAnsi="Arial" w:cs="Arial"/>
        <w:sz w:val="18"/>
        <w:szCs w:val="18"/>
      </w:rPr>
      <w:t>U</w:t>
    </w:r>
    <w:r w:rsidR="0004430E">
      <w:rPr>
        <w:rFonts w:ascii="Arial" w:hAnsi="Arial" w:cs="Arial"/>
        <w:sz w:val="18"/>
        <w:szCs w:val="18"/>
      </w:rPr>
      <w:t>niversity</w:t>
    </w:r>
    <w:r w:rsidRPr="00653DB9">
      <w:rPr>
        <w:rFonts w:ascii="Arial" w:hAnsi="Arial" w:cs="Arial"/>
        <w:sz w:val="18"/>
        <w:szCs w:val="18"/>
      </w:rPr>
      <w:t xml:space="preserve"> – </w:t>
    </w:r>
    <w:r>
      <w:rPr>
        <w:rFonts w:ascii="Arial" w:hAnsi="Arial" w:cs="Arial"/>
        <w:sz w:val="18"/>
        <w:szCs w:val="18"/>
      </w:rPr>
      <w:t>20</w:t>
    </w:r>
    <w:r w:rsidR="00541C5D">
      <w:rPr>
        <w:rFonts w:ascii="Arial" w:hAnsi="Arial" w:cs="Arial"/>
        <w:sz w:val="18"/>
        <w:szCs w:val="18"/>
      </w:rPr>
      <w:t>2</w:t>
    </w:r>
    <w:r w:rsidR="009B64EB">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8D7B" w14:textId="77777777" w:rsidR="00CB6AD0" w:rsidRDefault="00CB6AD0">
      <w:r>
        <w:separator/>
      </w:r>
    </w:p>
  </w:footnote>
  <w:footnote w:type="continuationSeparator" w:id="0">
    <w:p w14:paraId="63A01562" w14:textId="77777777" w:rsidR="00CB6AD0" w:rsidRDefault="00CB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0587926">
    <w:abstractNumId w:val="5"/>
  </w:num>
  <w:num w:numId="2" w16cid:durableId="1790077364">
    <w:abstractNumId w:val="1"/>
  </w:num>
  <w:num w:numId="3" w16cid:durableId="498732210">
    <w:abstractNumId w:val="3"/>
  </w:num>
  <w:num w:numId="4" w16cid:durableId="1754819095">
    <w:abstractNumId w:val="4"/>
  </w:num>
  <w:num w:numId="5" w16cid:durableId="772896237">
    <w:abstractNumId w:val="0"/>
    <w:lvlOverride w:ilvl="0">
      <w:lvl w:ilvl="0">
        <w:start w:val="1"/>
        <w:numFmt w:val="decimal"/>
        <w:pStyle w:val="1"/>
        <w:lvlText w:val="%1."/>
        <w:lvlJc w:val="left"/>
      </w:lvl>
    </w:lvlOverride>
  </w:num>
  <w:num w:numId="6" w16cid:durableId="33696860">
    <w:abstractNumId w:val="7"/>
  </w:num>
  <w:num w:numId="7" w16cid:durableId="1009796634">
    <w:abstractNumId w:val="2"/>
  </w:num>
  <w:num w:numId="8" w16cid:durableId="1644581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3251"/>
    <w:rsid w:val="0000390F"/>
    <w:rsid w:val="000045F4"/>
    <w:rsid w:val="00005061"/>
    <w:rsid w:val="000055E8"/>
    <w:rsid w:val="00007323"/>
    <w:rsid w:val="00010DDB"/>
    <w:rsid w:val="00011C4C"/>
    <w:rsid w:val="000128DC"/>
    <w:rsid w:val="0001304E"/>
    <w:rsid w:val="00013F2E"/>
    <w:rsid w:val="00014A0F"/>
    <w:rsid w:val="00014AD9"/>
    <w:rsid w:val="00014BDD"/>
    <w:rsid w:val="00014C19"/>
    <w:rsid w:val="0001572E"/>
    <w:rsid w:val="00016257"/>
    <w:rsid w:val="0001717C"/>
    <w:rsid w:val="00017417"/>
    <w:rsid w:val="00020DB2"/>
    <w:rsid w:val="000219D1"/>
    <w:rsid w:val="00021E71"/>
    <w:rsid w:val="000220C9"/>
    <w:rsid w:val="00022AEA"/>
    <w:rsid w:val="00024063"/>
    <w:rsid w:val="00024582"/>
    <w:rsid w:val="00024620"/>
    <w:rsid w:val="00024DF8"/>
    <w:rsid w:val="000256C2"/>
    <w:rsid w:val="000261D6"/>
    <w:rsid w:val="0002748E"/>
    <w:rsid w:val="00032A69"/>
    <w:rsid w:val="00033C55"/>
    <w:rsid w:val="00034359"/>
    <w:rsid w:val="00034431"/>
    <w:rsid w:val="00034730"/>
    <w:rsid w:val="000349EB"/>
    <w:rsid w:val="00034B2B"/>
    <w:rsid w:val="0003593E"/>
    <w:rsid w:val="00035D06"/>
    <w:rsid w:val="00035DBE"/>
    <w:rsid w:val="00035DE9"/>
    <w:rsid w:val="00035EA7"/>
    <w:rsid w:val="00037B84"/>
    <w:rsid w:val="00040CCB"/>
    <w:rsid w:val="00041129"/>
    <w:rsid w:val="00041768"/>
    <w:rsid w:val="000428E2"/>
    <w:rsid w:val="00042E35"/>
    <w:rsid w:val="00043D8B"/>
    <w:rsid w:val="0004430E"/>
    <w:rsid w:val="0004513F"/>
    <w:rsid w:val="000467AF"/>
    <w:rsid w:val="00047552"/>
    <w:rsid w:val="00047867"/>
    <w:rsid w:val="0005056E"/>
    <w:rsid w:val="00051D19"/>
    <w:rsid w:val="00051EEB"/>
    <w:rsid w:val="000522FA"/>
    <w:rsid w:val="000527BE"/>
    <w:rsid w:val="0005315F"/>
    <w:rsid w:val="000531B6"/>
    <w:rsid w:val="00054CA3"/>
    <w:rsid w:val="00056207"/>
    <w:rsid w:val="000567A7"/>
    <w:rsid w:val="00057068"/>
    <w:rsid w:val="00057263"/>
    <w:rsid w:val="000619A6"/>
    <w:rsid w:val="000621C9"/>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200E"/>
    <w:rsid w:val="000E2138"/>
    <w:rsid w:val="000E2EE0"/>
    <w:rsid w:val="000E64B3"/>
    <w:rsid w:val="000F1993"/>
    <w:rsid w:val="000F2EEA"/>
    <w:rsid w:val="000F302F"/>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6509"/>
    <w:rsid w:val="00110859"/>
    <w:rsid w:val="001108A4"/>
    <w:rsid w:val="00111A2B"/>
    <w:rsid w:val="00111F97"/>
    <w:rsid w:val="00112292"/>
    <w:rsid w:val="001122C1"/>
    <w:rsid w:val="00112864"/>
    <w:rsid w:val="0011360F"/>
    <w:rsid w:val="001159A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0583"/>
    <w:rsid w:val="00130D5D"/>
    <w:rsid w:val="001310B8"/>
    <w:rsid w:val="00131758"/>
    <w:rsid w:val="00131E87"/>
    <w:rsid w:val="0013262E"/>
    <w:rsid w:val="00132702"/>
    <w:rsid w:val="001331F2"/>
    <w:rsid w:val="00133987"/>
    <w:rsid w:val="001353AE"/>
    <w:rsid w:val="001354D0"/>
    <w:rsid w:val="001354E6"/>
    <w:rsid w:val="00135B60"/>
    <w:rsid w:val="00135EF7"/>
    <w:rsid w:val="00137159"/>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C91"/>
    <w:rsid w:val="001823B3"/>
    <w:rsid w:val="00182AF4"/>
    <w:rsid w:val="001831F6"/>
    <w:rsid w:val="00183492"/>
    <w:rsid w:val="00183670"/>
    <w:rsid w:val="0018395C"/>
    <w:rsid w:val="00184C17"/>
    <w:rsid w:val="001865FD"/>
    <w:rsid w:val="00186DEE"/>
    <w:rsid w:val="00187793"/>
    <w:rsid w:val="00190984"/>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6F5E"/>
    <w:rsid w:val="001C71D3"/>
    <w:rsid w:val="001C7A85"/>
    <w:rsid w:val="001C7DC4"/>
    <w:rsid w:val="001D0A79"/>
    <w:rsid w:val="001D18B4"/>
    <w:rsid w:val="001D1B11"/>
    <w:rsid w:val="001D2F12"/>
    <w:rsid w:val="001D3A75"/>
    <w:rsid w:val="001D412D"/>
    <w:rsid w:val="001D4897"/>
    <w:rsid w:val="001D5BF0"/>
    <w:rsid w:val="001D640A"/>
    <w:rsid w:val="001D65F3"/>
    <w:rsid w:val="001D6E76"/>
    <w:rsid w:val="001E0854"/>
    <w:rsid w:val="001E1F3C"/>
    <w:rsid w:val="001E2680"/>
    <w:rsid w:val="001E2CDF"/>
    <w:rsid w:val="001E36DF"/>
    <w:rsid w:val="001E461B"/>
    <w:rsid w:val="001E4C1A"/>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130E"/>
    <w:rsid w:val="002118C4"/>
    <w:rsid w:val="00212BC8"/>
    <w:rsid w:val="002134D9"/>
    <w:rsid w:val="00221773"/>
    <w:rsid w:val="002226F0"/>
    <w:rsid w:val="00222D61"/>
    <w:rsid w:val="00224429"/>
    <w:rsid w:val="00224F90"/>
    <w:rsid w:val="002250A6"/>
    <w:rsid w:val="00225B51"/>
    <w:rsid w:val="00227524"/>
    <w:rsid w:val="0023279C"/>
    <w:rsid w:val="002346D5"/>
    <w:rsid w:val="002347EA"/>
    <w:rsid w:val="0023623E"/>
    <w:rsid w:val="0023674D"/>
    <w:rsid w:val="00236C60"/>
    <w:rsid w:val="00236E4C"/>
    <w:rsid w:val="00237516"/>
    <w:rsid w:val="002402AC"/>
    <w:rsid w:val="002405E2"/>
    <w:rsid w:val="00241CD4"/>
    <w:rsid w:val="00241FAD"/>
    <w:rsid w:val="002446D6"/>
    <w:rsid w:val="00244FF4"/>
    <w:rsid w:val="002462A2"/>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56FC"/>
    <w:rsid w:val="002A67F9"/>
    <w:rsid w:val="002B022F"/>
    <w:rsid w:val="002B1B3F"/>
    <w:rsid w:val="002B2177"/>
    <w:rsid w:val="002B28B4"/>
    <w:rsid w:val="002B4169"/>
    <w:rsid w:val="002B4863"/>
    <w:rsid w:val="002B4E24"/>
    <w:rsid w:val="002B51C9"/>
    <w:rsid w:val="002B5921"/>
    <w:rsid w:val="002B5A13"/>
    <w:rsid w:val="002B61AD"/>
    <w:rsid w:val="002B7E7F"/>
    <w:rsid w:val="002C023D"/>
    <w:rsid w:val="002C1A0C"/>
    <w:rsid w:val="002C2A99"/>
    <w:rsid w:val="002C2C42"/>
    <w:rsid w:val="002C2C9F"/>
    <w:rsid w:val="002C3CE9"/>
    <w:rsid w:val="002C481D"/>
    <w:rsid w:val="002C4CAF"/>
    <w:rsid w:val="002C5693"/>
    <w:rsid w:val="002C76AC"/>
    <w:rsid w:val="002C7F80"/>
    <w:rsid w:val="002D3733"/>
    <w:rsid w:val="002D3FEB"/>
    <w:rsid w:val="002D52EA"/>
    <w:rsid w:val="002D695D"/>
    <w:rsid w:val="002E038C"/>
    <w:rsid w:val="002E088B"/>
    <w:rsid w:val="002E1337"/>
    <w:rsid w:val="002E1B3B"/>
    <w:rsid w:val="002E1F0C"/>
    <w:rsid w:val="002E310A"/>
    <w:rsid w:val="002E423C"/>
    <w:rsid w:val="002E4E36"/>
    <w:rsid w:val="002E548B"/>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7624"/>
    <w:rsid w:val="00327BD4"/>
    <w:rsid w:val="00327ED8"/>
    <w:rsid w:val="003305AA"/>
    <w:rsid w:val="003308DC"/>
    <w:rsid w:val="003319DC"/>
    <w:rsid w:val="00332A5A"/>
    <w:rsid w:val="0033324E"/>
    <w:rsid w:val="0033367C"/>
    <w:rsid w:val="00335351"/>
    <w:rsid w:val="00335495"/>
    <w:rsid w:val="00337AD5"/>
    <w:rsid w:val="0034038C"/>
    <w:rsid w:val="00341FFD"/>
    <w:rsid w:val="00342517"/>
    <w:rsid w:val="00342D3A"/>
    <w:rsid w:val="00343F79"/>
    <w:rsid w:val="00344319"/>
    <w:rsid w:val="003454CB"/>
    <w:rsid w:val="00346420"/>
    <w:rsid w:val="00347097"/>
    <w:rsid w:val="003472C5"/>
    <w:rsid w:val="003474B9"/>
    <w:rsid w:val="003475CA"/>
    <w:rsid w:val="00347847"/>
    <w:rsid w:val="00350853"/>
    <w:rsid w:val="0035089D"/>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5A9"/>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8602E"/>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5C0"/>
    <w:rsid w:val="003D77F0"/>
    <w:rsid w:val="003D7EA6"/>
    <w:rsid w:val="003E04A5"/>
    <w:rsid w:val="003E0675"/>
    <w:rsid w:val="003E0CB8"/>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57A4"/>
    <w:rsid w:val="004157AF"/>
    <w:rsid w:val="00415EC2"/>
    <w:rsid w:val="00416678"/>
    <w:rsid w:val="004175B6"/>
    <w:rsid w:val="00417E29"/>
    <w:rsid w:val="00420F52"/>
    <w:rsid w:val="004210D3"/>
    <w:rsid w:val="0042291A"/>
    <w:rsid w:val="00422A3B"/>
    <w:rsid w:val="00422B24"/>
    <w:rsid w:val="00423DF3"/>
    <w:rsid w:val="004242E9"/>
    <w:rsid w:val="00425861"/>
    <w:rsid w:val="00425AB6"/>
    <w:rsid w:val="00426335"/>
    <w:rsid w:val="00426FD0"/>
    <w:rsid w:val="00427E37"/>
    <w:rsid w:val="00430BDD"/>
    <w:rsid w:val="00431DF5"/>
    <w:rsid w:val="00431F51"/>
    <w:rsid w:val="004325CB"/>
    <w:rsid w:val="0043442F"/>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B08"/>
    <w:rsid w:val="004506F2"/>
    <w:rsid w:val="00450A9E"/>
    <w:rsid w:val="00453CF3"/>
    <w:rsid w:val="00454B22"/>
    <w:rsid w:val="00455530"/>
    <w:rsid w:val="004559DE"/>
    <w:rsid w:val="004603D1"/>
    <w:rsid w:val="00461141"/>
    <w:rsid w:val="0046144C"/>
    <w:rsid w:val="0046183B"/>
    <w:rsid w:val="00462782"/>
    <w:rsid w:val="00463135"/>
    <w:rsid w:val="00463407"/>
    <w:rsid w:val="00467543"/>
    <w:rsid w:val="00467A0C"/>
    <w:rsid w:val="00467B27"/>
    <w:rsid w:val="00470016"/>
    <w:rsid w:val="004702CA"/>
    <w:rsid w:val="00471894"/>
    <w:rsid w:val="00473F7C"/>
    <w:rsid w:val="00473F81"/>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D1C7C"/>
    <w:rsid w:val="004D28BD"/>
    <w:rsid w:val="004D3423"/>
    <w:rsid w:val="004D3929"/>
    <w:rsid w:val="004D4EF8"/>
    <w:rsid w:val="004D6CE6"/>
    <w:rsid w:val="004D7095"/>
    <w:rsid w:val="004E2A4D"/>
    <w:rsid w:val="004E2D60"/>
    <w:rsid w:val="004E7C80"/>
    <w:rsid w:val="004F01F2"/>
    <w:rsid w:val="004F06BF"/>
    <w:rsid w:val="004F0F13"/>
    <w:rsid w:val="004F39FF"/>
    <w:rsid w:val="004F4731"/>
    <w:rsid w:val="004F6322"/>
    <w:rsid w:val="004F6D40"/>
    <w:rsid w:val="005001FB"/>
    <w:rsid w:val="00500456"/>
    <w:rsid w:val="0050185A"/>
    <w:rsid w:val="005022C1"/>
    <w:rsid w:val="00503618"/>
    <w:rsid w:val="00503A8B"/>
    <w:rsid w:val="00503D94"/>
    <w:rsid w:val="005040E8"/>
    <w:rsid w:val="00504C19"/>
    <w:rsid w:val="00504DCD"/>
    <w:rsid w:val="005051D7"/>
    <w:rsid w:val="0050644F"/>
    <w:rsid w:val="00506BF3"/>
    <w:rsid w:val="00506CA0"/>
    <w:rsid w:val="00507388"/>
    <w:rsid w:val="00507928"/>
    <w:rsid w:val="00511838"/>
    <w:rsid w:val="00511B2B"/>
    <w:rsid w:val="00514DA4"/>
    <w:rsid w:val="00516F3B"/>
    <w:rsid w:val="005176C9"/>
    <w:rsid w:val="0052010E"/>
    <w:rsid w:val="00520F9B"/>
    <w:rsid w:val="005220EA"/>
    <w:rsid w:val="00522CEB"/>
    <w:rsid w:val="005232D9"/>
    <w:rsid w:val="0052610A"/>
    <w:rsid w:val="00526C26"/>
    <w:rsid w:val="0052772B"/>
    <w:rsid w:val="00527959"/>
    <w:rsid w:val="005301F4"/>
    <w:rsid w:val="00531E9D"/>
    <w:rsid w:val="00535A89"/>
    <w:rsid w:val="00535B24"/>
    <w:rsid w:val="00536A54"/>
    <w:rsid w:val="0053785B"/>
    <w:rsid w:val="0054068C"/>
    <w:rsid w:val="00540C45"/>
    <w:rsid w:val="0054114A"/>
    <w:rsid w:val="00541C5D"/>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68DA"/>
    <w:rsid w:val="00577674"/>
    <w:rsid w:val="00577C3E"/>
    <w:rsid w:val="00580A3B"/>
    <w:rsid w:val="00581E8F"/>
    <w:rsid w:val="00581FFE"/>
    <w:rsid w:val="00582FA5"/>
    <w:rsid w:val="00584533"/>
    <w:rsid w:val="005856D6"/>
    <w:rsid w:val="0058647B"/>
    <w:rsid w:val="00586E08"/>
    <w:rsid w:val="00590C37"/>
    <w:rsid w:val="00591499"/>
    <w:rsid w:val="00591C00"/>
    <w:rsid w:val="005925F9"/>
    <w:rsid w:val="005926A2"/>
    <w:rsid w:val="00593944"/>
    <w:rsid w:val="00593CBA"/>
    <w:rsid w:val="00594BBA"/>
    <w:rsid w:val="00596383"/>
    <w:rsid w:val="005965FA"/>
    <w:rsid w:val="005975CC"/>
    <w:rsid w:val="005A0C46"/>
    <w:rsid w:val="005A10D7"/>
    <w:rsid w:val="005A2A7A"/>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AF7"/>
    <w:rsid w:val="005D1C67"/>
    <w:rsid w:val="005D1F86"/>
    <w:rsid w:val="005D2B05"/>
    <w:rsid w:val="005D3704"/>
    <w:rsid w:val="005D44B5"/>
    <w:rsid w:val="005D45FA"/>
    <w:rsid w:val="005D460E"/>
    <w:rsid w:val="005D5F94"/>
    <w:rsid w:val="005D5F96"/>
    <w:rsid w:val="005D7120"/>
    <w:rsid w:val="005D776B"/>
    <w:rsid w:val="005E0CB2"/>
    <w:rsid w:val="005E0F84"/>
    <w:rsid w:val="005E185E"/>
    <w:rsid w:val="005E2AA8"/>
    <w:rsid w:val="005E3CF8"/>
    <w:rsid w:val="005E4A9B"/>
    <w:rsid w:val="005E4D9A"/>
    <w:rsid w:val="005E54FA"/>
    <w:rsid w:val="005E561F"/>
    <w:rsid w:val="005E5CC6"/>
    <w:rsid w:val="005E5FBB"/>
    <w:rsid w:val="005E730F"/>
    <w:rsid w:val="005F021C"/>
    <w:rsid w:val="005F1BB3"/>
    <w:rsid w:val="005F2189"/>
    <w:rsid w:val="005F2856"/>
    <w:rsid w:val="005F295F"/>
    <w:rsid w:val="005F2D27"/>
    <w:rsid w:val="005F2EF9"/>
    <w:rsid w:val="005F4599"/>
    <w:rsid w:val="005F777B"/>
    <w:rsid w:val="00600A1D"/>
    <w:rsid w:val="00600CD6"/>
    <w:rsid w:val="00600D11"/>
    <w:rsid w:val="006011D4"/>
    <w:rsid w:val="006022EF"/>
    <w:rsid w:val="0060248A"/>
    <w:rsid w:val="00602875"/>
    <w:rsid w:val="00602F57"/>
    <w:rsid w:val="00603364"/>
    <w:rsid w:val="006033F8"/>
    <w:rsid w:val="0060382F"/>
    <w:rsid w:val="00603B1F"/>
    <w:rsid w:val="006040DC"/>
    <w:rsid w:val="006041AC"/>
    <w:rsid w:val="00604E0E"/>
    <w:rsid w:val="0060530A"/>
    <w:rsid w:val="00606A92"/>
    <w:rsid w:val="00610024"/>
    <w:rsid w:val="00611129"/>
    <w:rsid w:val="00611498"/>
    <w:rsid w:val="00612132"/>
    <w:rsid w:val="00613E28"/>
    <w:rsid w:val="00614AD4"/>
    <w:rsid w:val="00614B27"/>
    <w:rsid w:val="00614E5E"/>
    <w:rsid w:val="00615400"/>
    <w:rsid w:val="00617071"/>
    <w:rsid w:val="00617154"/>
    <w:rsid w:val="006177BC"/>
    <w:rsid w:val="00617AB2"/>
    <w:rsid w:val="00617B0C"/>
    <w:rsid w:val="0062012D"/>
    <w:rsid w:val="0062022A"/>
    <w:rsid w:val="0062199A"/>
    <w:rsid w:val="00621E81"/>
    <w:rsid w:val="00621F6D"/>
    <w:rsid w:val="006228CE"/>
    <w:rsid w:val="006230C3"/>
    <w:rsid w:val="006236E3"/>
    <w:rsid w:val="0062399B"/>
    <w:rsid w:val="006251A5"/>
    <w:rsid w:val="00625C50"/>
    <w:rsid w:val="00626314"/>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153E"/>
    <w:rsid w:val="006515E4"/>
    <w:rsid w:val="00652D8E"/>
    <w:rsid w:val="006539B2"/>
    <w:rsid w:val="0065403D"/>
    <w:rsid w:val="00654460"/>
    <w:rsid w:val="0065594A"/>
    <w:rsid w:val="00655B9C"/>
    <w:rsid w:val="00655F20"/>
    <w:rsid w:val="00657760"/>
    <w:rsid w:val="00657E7F"/>
    <w:rsid w:val="00661456"/>
    <w:rsid w:val="00662A1B"/>
    <w:rsid w:val="00663AB7"/>
    <w:rsid w:val="00663C06"/>
    <w:rsid w:val="00663D23"/>
    <w:rsid w:val="00666944"/>
    <w:rsid w:val="0066769F"/>
    <w:rsid w:val="00670ADB"/>
    <w:rsid w:val="00670D40"/>
    <w:rsid w:val="00671130"/>
    <w:rsid w:val="006714D7"/>
    <w:rsid w:val="00671C6B"/>
    <w:rsid w:val="00672162"/>
    <w:rsid w:val="00672840"/>
    <w:rsid w:val="0067357A"/>
    <w:rsid w:val="006738B0"/>
    <w:rsid w:val="00673ADD"/>
    <w:rsid w:val="0067428A"/>
    <w:rsid w:val="00674573"/>
    <w:rsid w:val="0067537C"/>
    <w:rsid w:val="006772DE"/>
    <w:rsid w:val="00677774"/>
    <w:rsid w:val="0068178D"/>
    <w:rsid w:val="00683156"/>
    <w:rsid w:val="0068315B"/>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6A80"/>
    <w:rsid w:val="00697A8B"/>
    <w:rsid w:val="006A0A0B"/>
    <w:rsid w:val="006A1414"/>
    <w:rsid w:val="006A3A09"/>
    <w:rsid w:val="006A3D9F"/>
    <w:rsid w:val="006A41FA"/>
    <w:rsid w:val="006A44CD"/>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75EC"/>
    <w:rsid w:val="006B77E3"/>
    <w:rsid w:val="006C0302"/>
    <w:rsid w:val="006C06F8"/>
    <w:rsid w:val="006C0BA7"/>
    <w:rsid w:val="006C0D4E"/>
    <w:rsid w:val="006C1E09"/>
    <w:rsid w:val="006C3F57"/>
    <w:rsid w:val="006C5ACB"/>
    <w:rsid w:val="006C5C76"/>
    <w:rsid w:val="006C6587"/>
    <w:rsid w:val="006C6ADE"/>
    <w:rsid w:val="006C70CF"/>
    <w:rsid w:val="006C7186"/>
    <w:rsid w:val="006D1095"/>
    <w:rsid w:val="006D175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29"/>
    <w:rsid w:val="007147DE"/>
    <w:rsid w:val="00714FBF"/>
    <w:rsid w:val="007154EA"/>
    <w:rsid w:val="0071626A"/>
    <w:rsid w:val="00716FB0"/>
    <w:rsid w:val="00717979"/>
    <w:rsid w:val="007201ED"/>
    <w:rsid w:val="00720594"/>
    <w:rsid w:val="00721139"/>
    <w:rsid w:val="00721451"/>
    <w:rsid w:val="007226E9"/>
    <w:rsid w:val="00723A6A"/>
    <w:rsid w:val="00723CA3"/>
    <w:rsid w:val="007258E5"/>
    <w:rsid w:val="00725D1C"/>
    <w:rsid w:val="007265FA"/>
    <w:rsid w:val="00727992"/>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051D"/>
    <w:rsid w:val="007527DD"/>
    <w:rsid w:val="007534AA"/>
    <w:rsid w:val="00753810"/>
    <w:rsid w:val="00754200"/>
    <w:rsid w:val="007555BE"/>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BCF"/>
    <w:rsid w:val="00771DB2"/>
    <w:rsid w:val="007737F5"/>
    <w:rsid w:val="00773CDF"/>
    <w:rsid w:val="007742CB"/>
    <w:rsid w:val="00774D47"/>
    <w:rsid w:val="00774F56"/>
    <w:rsid w:val="00775858"/>
    <w:rsid w:val="00775F61"/>
    <w:rsid w:val="007764C8"/>
    <w:rsid w:val="007772D6"/>
    <w:rsid w:val="007814D4"/>
    <w:rsid w:val="0078167A"/>
    <w:rsid w:val="00781AB1"/>
    <w:rsid w:val="00782595"/>
    <w:rsid w:val="00782631"/>
    <w:rsid w:val="00782EE2"/>
    <w:rsid w:val="00784189"/>
    <w:rsid w:val="00784263"/>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891"/>
    <w:rsid w:val="007B0F55"/>
    <w:rsid w:val="007B1178"/>
    <w:rsid w:val="007B1664"/>
    <w:rsid w:val="007B24FE"/>
    <w:rsid w:val="007B51B2"/>
    <w:rsid w:val="007B5F57"/>
    <w:rsid w:val="007B6229"/>
    <w:rsid w:val="007B679F"/>
    <w:rsid w:val="007B6D4C"/>
    <w:rsid w:val="007B7ABC"/>
    <w:rsid w:val="007C0226"/>
    <w:rsid w:val="007C0D02"/>
    <w:rsid w:val="007C0FAA"/>
    <w:rsid w:val="007C120B"/>
    <w:rsid w:val="007C1588"/>
    <w:rsid w:val="007C1E40"/>
    <w:rsid w:val="007C209E"/>
    <w:rsid w:val="007C243C"/>
    <w:rsid w:val="007C39CA"/>
    <w:rsid w:val="007C3A19"/>
    <w:rsid w:val="007C3E6A"/>
    <w:rsid w:val="007C40E0"/>
    <w:rsid w:val="007C6507"/>
    <w:rsid w:val="007C6D36"/>
    <w:rsid w:val="007C721E"/>
    <w:rsid w:val="007C7C55"/>
    <w:rsid w:val="007C7EC4"/>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12B87"/>
    <w:rsid w:val="00812EF4"/>
    <w:rsid w:val="00813779"/>
    <w:rsid w:val="00813864"/>
    <w:rsid w:val="00813C7D"/>
    <w:rsid w:val="00814EAC"/>
    <w:rsid w:val="00815305"/>
    <w:rsid w:val="00815B50"/>
    <w:rsid w:val="008162A1"/>
    <w:rsid w:val="00816BF3"/>
    <w:rsid w:val="008179D2"/>
    <w:rsid w:val="00820CC9"/>
    <w:rsid w:val="00820F00"/>
    <w:rsid w:val="00821D64"/>
    <w:rsid w:val="00824276"/>
    <w:rsid w:val="00824734"/>
    <w:rsid w:val="00825CBD"/>
    <w:rsid w:val="008268D3"/>
    <w:rsid w:val="008301F8"/>
    <w:rsid w:val="00830BC5"/>
    <w:rsid w:val="008317F9"/>
    <w:rsid w:val="00833E40"/>
    <w:rsid w:val="0083465C"/>
    <w:rsid w:val="00834FE9"/>
    <w:rsid w:val="00835427"/>
    <w:rsid w:val="00836244"/>
    <w:rsid w:val="0083695E"/>
    <w:rsid w:val="00836B16"/>
    <w:rsid w:val="00837230"/>
    <w:rsid w:val="00837EF2"/>
    <w:rsid w:val="008400E4"/>
    <w:rsid w:val="008424D9"/>
    <w:rsid w:val="00842A3B"/>
    <w:rsid w:val="008432B8"/>
    <w:rsid w:val="008434CE"/>
    <w:rsid w:val="0084508D"/>
    <w:rsid w:val="008453FC"/>
    <w:rsid w:val="0084594E"/>
    <w:rsid w:val="00845D47"/>
    <w:rsid w:val="00847927"/>
    <w:rsid w:val="00847DE9"/>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EB8"/>
    <w:rsid w:val="008B4566"/>
    <w:rsid w:val="008B5DA6"/>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4AB8"/>
    <w:rsid w:val="008E4D3A"/>
    <w:rsid w:val="008E4FDB"/>
    <w:rsid w:val="008E608E"/>
    <w:rsid w:val="008E66AE"/>
    <w:rsid w:val="008F0C5F"/>
    <w:rsid w:val="008F1A33"/>
    <w:rsid w:val="008F1CC9"/>
    <w:rsid w:val="008F26A3"/>
    <w:rsid w:val="008F27FA"/>
    <w:rsid w:val="008F2E36"/>
    <w:rsid w:val="008F4B50"/>
    <w:rsid w:val="008F5BFD"/>
    <w:rsid w:val="008F5F9E"/>
    <w:rsid w:val="008F6321"/>
    <w:rsid w:val="008F669E"/>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617"/>
    <w:rsid w:val="009458A0"/>
    <w:rsid w:val="00945EE9"/>
    <w:rsid w:val="00946A70"/>
    <w:rsid w:val="00947049"/>
    <w:rsid w:val="00951AA5"/>
    <w:rsid w:val="00951C58"/>
    <w:rsid w:val="00951F48"/>
    <w:rsid w:val="009520D4"/>
    <w:rsid w:val="0095216D"/>
    <w:rsid w:val="0095245B"/>
    <w:rsid w:val="00954797"/>
    <w:rsid w:val="00954F04"/>
    <w:rsid w:val="00955508"/>
    <w:rsid w:val="009558E9"/>
    <w:rsid w:val="00962CC1"/>
    <w:rsid w:val="00962F82"/>
    <w:rsid w:val="0096333E"/>
    <w:rsid w:val="00964CCB"/>
    <w:rsid w:val="00967A59"/>
    <w:rsid w:val="00970CB4"/>
    <w:rsid w:val="00971C41"/>
    <w:rsid w:val="00972896"/>
    <w:rsid w:val="0097323E"/>
    <w:rsid w:val="00973C43"/>
    <w:rsid w:val="00974F69"/>
    <w:rsid w:val="0097571E"/>
    <w:rsid w:val="0097656D"/>
    <w:rsid w:val="00976720"/>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5A5"/>
    <w:rsid w:val="0099374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B64EB"/>
    <w:rsid w:val="009C2C1C"/>
    <w:rsid w:val="009C737A"/>
    <w:rsid w:val="009D040F"/>
    <w:rsid w:val="009D1756"/>
    <w:rsid w:val="009D2036"/>
    <w:rsid w:val="009D35A8"/>
    <w:rsid w:val="009D4F5B"/>
    <w:rsid w:val="009D5255"/>
    <w:rsid w:val="009D6363"/>
    <w:rsid w:val="009D6617"/>
    <w:rsid w:val="009D7424"/>
    <w:rsid w:val="009D748C"/>
    <w:rsid w:val="009E0206"/>
    <w:rsid w:val="009E0615"/>
    <w:rsid w:val="009E1978"/>
    <w:rsid w:val="009E1ABC"/>
    <w:rsid w:val="009E3CFE"/>
    <w:rsid w:val="009E5CB4"/>
    <w:rsid w:val="009E5E9B"/>
    <w:rsid w:val="009E7C5D"/>
    <w:rsid w:val="009F0636"/>
    <w:rsid w:val="009F1E9B"/>
    <w:rsid w:val="009F1F0B"/>
    <w:rsid w:val="009F23DA"/>
    <w:rsid w:val="009F3629"/>
    <w:rsid w:val="009F3B16"/>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775B"/>
    <w:rsid w:val="00A27A95"/>
    <w:rsid w:val="00A3136E"/>
    <w:rsid w:val="00A3213F"/>
    <w:rsid w:val="00A347B2"/>
    <w:rsid w:val="00A350DF"/>
    <w:rsid w:val="00A36360"/>
    <w:rsid w:val="00A36388"/>
    <w:rsid w:val="00A368D5"/>
    <w:rsid w:val="00A36D9A"/>
    <w:rsid w:val="00A37322"/>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426A"/>
    <w:rsid w:val="00A5448C"/>
    <w:rsid w:val="00A550BB"/>
    <w:rsid w:val="00A5535A"/>
    <w:rsid w:val="00A55B3F"/>
    <w:rsid w:val="00A571BF"/>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3020"/>
    <w:rsid w:val="00A73210"/>
    <w:rsid w:val="00A74382"/>
    <w:rsid w:val="00A760A4"/>
    <w:rsid w:val="00A76351"/>
    <w:rsid w:val="00A7754A"/>
    <w:rsid w:val="00A7785D"/>
    <w:rsid w:val="00A82CC3"/>
    <w:rsid w:val="00A855A5"/>
    <w:rsid w:val="00A864D5"/>
    <w:rsid w:val="00A86F00"/>
    <w:rsid w:val="00A87206"/>
    <w:rsid w:val="00A87AB4"/>
    <w:rsid w:val="00A9197C"/>
    <w:rsid w:val="00A91EBA"/>
    <w:rsid w:val="00A9222A"/>
    <w:rsid w:val="00A92843"/>
    <w:rsid w:val="00A95514"/>
    <w:rsid w:val="00A95E75"/>
    <w:rsid w:val="00A96238"/>
    <w:rsid w:val="00A96A1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7BDD"/>
    <w:rsid w:val="00AF0375"/>
    <w:rsid w:val="00AF0A7D"/>
    <w:rsid w:val="00AF0BA8"/>
    <w:rsid w:val="00AF28CD"/>
    <w:rsid w:val="00AF330D"/>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16EA"/>
    <w:rsid w:val="00B2264E"/>
    <w:rsid w:val="00B22BED"/>
    <w:rsid w:val="00B238FB"/>
    <w:rsid w:val="00B246F3"/>
    <w:rsid w:val="00B25524"/>
    <w:rsid w:val="00B2629E"/>
    <w:rsid w:val="00B30705"/>
    <w:rsid w:val="00B307CC"/>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305"/>
    <w:rsid w:val="00B6776B"/>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87ED1"/>
    <w:rsid w:val="00B87FB9"/>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7012"/>
    <w:rsid w:val="00BF051D"/>
    <w:rsid w:val="00BF1453"/>
    <w:rsid w:val="00BF170E"/>
    <w:rsid w:val="00BF181E"/>
    <w:rsid w:val="00BF2350"/>
    <w:rsid w:val="00BF2C20"/>
    <w:rsid w:val="00BF43CE"/>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609EB"/>
    <w:rsid w:val="00C61EBD"/>
    <w:rsid w:val="00C62AB7"/>
    <w:rsid w:val="00C64664"/>
    <w:rsid w:val="00C64C46"/>
    <w:rsid w:val="00C66DFC"/>
    <w:rsid w:val="00C66EE1"/>
    <w:rsid w:val="00C677B3"/>
    <w:rsid w:val="00C74A7F"/>
    <w:rsid w:val="00C75EEE"/>
    <w:rsid w:val="00C763E9"/>
    <w:rsid w:val="00C77676"/>
    <w:rsid w:val="00C81A1C"/>
    <w:rsid w:val="00C821AA"/>
    <w:rsid w:val="00C82FA4"/>
    <w:rsid w:val="00C83E15"/>
    <w:rsid w:val="00C83ECB"/>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511"/>
    <w:rsid w:val="00CB5B84"/>
    <w:rsid w:val="00CB6028"/>
    <w:rsid w:val="00CB6799"/>
    <w:rsid w:val="00CB6AD0"/>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ADF"/>
    <w:rsid w:val="00CD0FF3"/>
    <w:rsid w:val="00CD1150"/>
    <w:rsid w:val="00CD1E6D"/>
    <w:rsid w:val="00CD2072"/>
    <w:rsid w:val="00CD2902"/>
    <w:rsid w:val="00CD2F4B"/>
    <w:rsid w:val="00CD37DF"/>
    <w:rsid w:val="00CD3B6F"/>
    <w:rsid w:val="00CD5776"/>
    <w:rsid w:val="00CD5ADA"/>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1EBA"/>
    <w:rsid w:val="00CF1F3E"/>
    <w:rsid w:val="00CF3C87"/>
    <w:rsid w:val="00CF4389"/>
    <w:rsid w:val="00CF4B7A"/>
    <w:rsid w:val="00CF54BF"/>
    <w:rsid w:val="00CF70A5"/>
    <w:rsid w:val="00CF72D1"/>
    <w:rsid w:val="00CF769C"/>
    <w:rsid w:val="00CF7E3C"/>
    <w:rsid w:val="00D00289"/>
    <w:rsid w:val="00D009AC"/>
    <w:rsid w:val="00D01CA8"/>
    <w:rsid w:val="00D03E1C"/>
    <w:rsid w:val="00D04273"/>
    <w:rsid w:val="00D05EFD"/>
    <w:rsid w:val="00D072F8"/>
    <w:rsid w:val="00D07428"/>
    <w:rsid w:val="00D07523"/>
    <w:rsid w:val="00D075BE"/>
    <w:rsid w:val="00D0764B"/>
    <w:rsid w:val="00D11067"/>
    <w:rsid w:val="00D11C46"/>
    <w:rsid w:val="00D125D8"/>
    <w:rsid w:val="00D1390A"/>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C9A"/>
    <w:rsid w:val="00D4237E"/>
    <w:rsid w:val="00D42837"/>
    <w:rsid w:val="00D42AA0"/>
    <w:rsid w:val="00D443C1"/>
    <w:rsid w:val="00D44B1D"/>
    <w:rsid w:val="00D44C33"/>
    <w:rsid w:val="00D45225"/>
    <w:rsid w:val="00D5011C"/>
    <w:rsid w:val="00D51CE7"/>
    <w:rsid w:val="00D51FA4"/>
    <w:rsid w:val="00D5235A"/>
    <w:rsid w:val="00D5457E"/>
    <w:rsid w:val="00D55119"/>
    <w:rsid w:val="00D55A05"/>
    <w:rsid w:val="00D55CBB"/>
    <w:rsid w:val="00D56A2F"/>
    <w:rsid w:val="00D604EE"/>
    <w:rsid w:val="00D619F2"/>
    <w:rsid w:val="00D6250F"/>
    <w:rsid w:val="00D62CA8"/>
    <w:rsid w:val="00D64C77"/>
    <w:rsid w:val="00D65D6E"/>
    <w:rsid w:val="00D664E5"/>
    <w:rsid w:val="00D66AB0"/>
    <w:rsid w:val="00D671EE"/>
    <w:rsid w:val="00D67855"/>
    <w:rsid w:val="00D7001F"/>
    <w:rsid w:val="00D712F4"/>
    <w:rsid w:val="00D71710"/>
    <w:rsid w:val="00D722F0"/>
    <w:rsid w:val="00D7236A"/>
    <w:rsid w:val="00D72DF7"/>
    <w:rsid w:val="00D7349E"/>
    <w:rsid w:val="00D754D4"/>
    <w:rsid w:val="00D75C68"/>
    <w:rsid w:val="00D76E84"/>
    <w:rsid w:val="00D7761A"/>
    <w:rsid w:val="00D80029"/>
    <w:rsid w:val="00D82011"/>
    <w:rsid w:val="00D829E5"/>
    <w:rsid w:val="00D84185"/>
    <w:rsid w:val="00D84342"/>
    <w:rsid w:val="00D84876"/>
    <w:rsid w:val="00D86252"/>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4148"/>
    <w:rsid w:val="00DB5961"/>
    <w:rsid w:val="00DB668D"/>
    <w:rsid w:val="00DB6734"/>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B2"/>
    <w:rsid w:val="00DE499B"/>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DEB"/>
    <w:rsid w:val="00E1126F"/>
    <w:rsid w:val="00E112F7"/>
    <w:rsid w:val="00E11E58"/>
    <w:rsid w:val="00E13385"/>
    <w:rsid w:val="00E14017"/>
    <w:rsid w:val="00E15CA1"/>
    <w:rsid w:val="00E16024"/>
    <w:rsid w:val="00E167F5"/>
    <w:rsid w:val="00E16B7C"/>
    <w:rsid w:val="00E16F95"/>
    <w:rsid w:val="00E173EA"/>
    <w:rsid w:val="00E17F54"/>
    <w:rsid w:val="00E21FA6"/>
    <w:rsid w:val="00E23905"/>
    <w:rsid w:val="00E24B0D"/>
    <w:rsid w:val="00E2535E"/>
    <w:rsid w:val="00E25DEB"/>
    <w:rsid w:val="00E26BED"/>
    <w:rsid w:val="00E276A5"/>
    <w:rsid w:val="00E303EC"/>
    <w:rsid w:val="00E3080E"/>
    <w:rsid w:val="00E3189C"/>
    <w:rsid w:val="00E32D4D"/>
    <w:rsid w:val="00E344CC"/>
    <w:rsid w:val="00E35B2A"/>
    <w:rsid w:val="00E372DC"/>
    <w:rsid w:val="00E37C6D"/>
    <w:rsid w:val="00E405DB"/>
    <w:rsid w:val="00E40850"/>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584"/>
    <w:rsid w:val="00E67C0C"/>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76BF"/>
    <w:rsid w:val="00E97FFD"/>
    <w:rsid w:val="00EA0F15"/>
    <w:rsid w:val="00EA1551"/>
    <w:rsid w:val="00EA333A"/>
    <w:rsid w:val="00EA48F3"/>
    <w:rsid w:val="00EA4C8D"/>
    <w:rsid w:val="00EA59D9"/>
    <w:rsid w:val="00EA5CF5"/>
    <w:rsid w:val="00EA6296"/>
    <w:rsid w:val="00EB1777"/>
    <w:rsid w:val="00EB1918"/>
    <w:rsid w:val="00EB1D42"/>
    <w:rsid w:val="00EB29C4"/>
    <w:rsid w:val="00EB4932"/>
    <w:rsid w:val="00EB4DD9"/>
    <w:rsid w:val="00EB4FFB"/>
    <w:rsid w:val="00EB5F84"/>
    <w:rsid w:val="00EB663B"/>
    <w:rsid w:val="00EB6F29"/>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EAA"/>
    <w:rsid w:val="00F63438"/>
    <w:rsid w:val="00F635AD"/>
    <w:rsid w:val="00F648E4"/>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6D4B"/>
    <w:rsid w:val="00F80F18"/>
    <w:rsid w:val="00F816FF"/>
    <w:rsid w:val="00F83195"/>
    <w:rsid w:val="00F831B7"/>
    <w:rsid w:val="00F8349E"/>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B0F"/>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25F5"/>
    <w:rsid w:val="00FD26C3"/>
    <w:rsid w:val="00FD4A8E"/>
    <w:rsid w:val="00FD5520"/>
    <w:rsid w:val="00FD572B"/>
    <w:rsid w:val="00FD59F0"/>
    <w:rsid w:val="00FD5B60"/>
    <w:rsid w:val="00FD5BE0"/>
    <w:rsid w:val="00FD6ED1"/>
    <w:rsid w:val="00FD6F4C"/>
    <w:rsid w:val="00FE0C14"/>
    <w:rsid w:val="00FE198C"/>
    <w:rsid w:val="00FE2F1E"/>
    <w:rsid w:val="00FE2FC5"/>
    <w:rsid w:val="00FE53F4"/>
    <w:rsid w:val="00FE592B"/>
    <w:rsid w:val="00FE7283"/>
    <w:rsid w:val="00FE77B4"/>
    <w:rsid w:val="00FF03E7"/>
    <w:rsid w:val="00FF09C4"/>
    <w:rsid w:val="00FF1413"/>
    <w:rsid w:val="00FF18CE"/>
    <w:rsid w:val="00FF3B5F"/>
    <w:rsid w:val="00FF3F1F"/>
    <w:rsid w:val="00FF4126"/>
    <w:rsid w:val="00FF6278"/>
    <w:rsid w:val="00FF6904"/>
    <w:rsid w:val="00FF6EF1"/>
    <w:rsid w:val="00FF7040"/>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890B"/>
  <w15:docId w15:val="{9206AFA8-E964-4EC5-A0C4-96113545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E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character" w:styleId="FollowedHyperlink">
    <w:name w:val="FollowedHyperlink"/>
    <w:rsid w:val="005D5F94"/>
    <w:rPr>
      <w:color w:val="800080"/>
      <w:u w:val="single"/>
    </w:rPr>
  </w:style>
  <w:style w:type="paragraph" w:styleId="Revision">
    <w:name w:val="Revision"/>
    <w:hidden/>
    <w:uiPriority w:val="99"/>
    <w:semiHidden/>
    <w:rsid w:val="005D5F94"/>
    <w:rPr>
      <w:rFonts w:ascii="Univers 45 Light" w:hAnsi="Univers 45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1749">
      <w:bodyDiv w:val="1"/>
      <w:marLeft w:val="0"/>
      <w:marRight w:val="0"/>
      <w:marTop w:val="0"/>
      <w:marBottom w:val="0"/>
      <w:divBdr>
        <w:top w:val="none" w:sz="0" w:space="0" w:color="auto"/>
        <w:left w:val="none" w:sz="0" w:space="0" w:color="auto"/>
        <w:bottom w:val="none" w:sz="0" w:space="0" w:color="auto"/>
        <w:right w:val="none" w:sz="0" w:space="0" w:color="auto"/>
      </w:divBdr>
    </w:div>
    <w:div w:id="1648438775">
      <w:bodyDiv w:val="1"/>
      <w:marLeft w:val="0"/>
      <w:marRight w:val="0"/>
      <w:marTop w:val="0"/>
      <w:marBottom w:val="0"/>
      <w:divBdr>
        <w:top w:val="none" w:sz="0" w:space="0" w:color="auto"/>
        <w:left w:val="none" w:sz="0" w:space="0" w:color="auto"/>
        <w:bottom w:val="none" w:sz="0" w:space="0" w:color="auto"/>
        <w:right w:val="none" w:sz="0" w:space="0" w:color="auto"/>
      </w:divBdr>
    </w:div>
    <w:div w:id="17519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i@unicef.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Annual audit form - maternity</vt:lpstr>
    </vt:vector>
  </TitlesOfParts>
  <Company>UNICEF UK Baby Friendly Initiative</Company>
  <LinksUpToDate>false</LinksUpToDate>
  <CharactersWithSpaces>2778</CharactersWithSpaces>
  <SharedDoc>false</SharedDoc>
  <HLinks>
    <vt:vector size="6" baseType="variant">
      <vt:variant>
        <vt:i4>589946</vt:i4>
      </vt:variant>
      <vt:variant>
        <vt:i4>0</vt:i4>
      </vt:variant>
      <vt:variant>
        <vt:i4>0</vt:i4>
      </vt:variant>
      <vt:variant>
        <vt:i4>5</vt:i4>
      </vt:variant>
      <vt:variant>
        <vt:lpwstr>mailto:bfi@unicef.org.uk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audit form - maternity</dc:title>
  <dc:subject>Annual audit form - maternity</dc:subject>
  <dc:creator>UNICEF UK Baby Friendly Initiative</dc:creator>
  <cp:keywords>baby friendly, accreditation, annual audit, maternity, hospital</cp:keywords>
  <cp:lastModifiedBy>Stephanie Cort</cp:lastModifiedBy>
  <cp:revision>2</cp:revision>
  <cp:lastPrinted>2014-01-30T12:24:00Z</cp:lastPrinted>
  <dcterms:created xsi:type="dcterms:W3CDTF">2023-03-23T15:21:00Z</dcterms:created>
  <dcterms:modified xsi:type="dcterms:W3CDTF">2023-03-23T15:21:00Z</dcterms:modified>
</cp:coreProperties>
</file>