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549" w14:textId="77777777" w:rsidR="00FE366D" w:rsidRDefault="00FE366D" w:rsidP="004D0B5B">
      <w:pPr>
        <w:pStyle w:val="Heading1"/>
        <w:spacing w:before="0" w:after="120"/>
      </w:pPr>
      <w:r>
        <w:t>School</w:t>
      </w:r>
      <w:r w:rsidR="00AA343A">
        <w:t xml:space="preserve"> COntext</w:t>
      </w:r>
      <w:r>
        <w:t xml:space="preserve"> data</w:t>
      </w:r>
    </w:p>
    <w:p w14:paraId="3BD5042C" w14:textId="4243B4BA" w:rsidR="00FE366D" w:rsidRPr="00FE366D" w:rsidRDefault="00FE366D" w:rsidP="004D0B5B">
      <w:r>
        <w:t xml:space="preserve">Please complete this form and return it to your </w:t>
      </w:r>
      <w:r w:rsidR="000C08C8">
        <w:t>P</w:t>
      </w:r>
      <w:r>
        <w:t xml:space="preserve">rofessional </w:t>
      </w:r>
      <w:r w:rsidR="000C08C8">
        <w:t>A</w:t>
      </w:r>
      <w:r>
        <w:t xml:space="preserve">dvisor with your </w:t>
      </w:r>
      <w:r w:rsidR="00D540BA">
        <w:t xml:space="preserve">Bronze accreditation </w:t>
      </w:r>
      <w:r>
        <w:t>paperwork</w:t>
      </w:r>
      <w:bookmarkStart w:id="0" w:name="_GoBack"/>
      <w:bookmarkEnd w:id="0"/>
      <w:r>
        <w:t>.</w:t>
      </w:r>
    </w:p>
    <w:p w14:paraId="760DDDBA" w14:textId="77777777" w:rsidR="00FE366D" w:rsidRPr="00D11A88" w:rsidRDefault="00FE366D" w:rsidP="004056EC">
      <w:pPr>
        <w:pStyle w:val="Heading2"/>
        <w:spacing w:before="120"/>
        <w:ind w:left="-567"/>
        <w:rPr>
          <w:sz w:val="16"/>
        </w:rPr>
      </w:pPr>
    </w:p>
    <w:p w14:paraId="0D002F4B" w14:textId="77777777" w:rsidR="00FE366D" w:rsidRDefault="00FE366D" w:rsidP="004D0B5B">
      <w:r w:rsidRPr="00FE366D">
        <w:rPr>
          <w:rStyle w:val="Heading2Char"/>
        </w:rPr>
        <w:t>School Name</w:t>
      </w:r>
      <w:r w:rsidR="00F33E30" w:rsidRPr="00FE366D">
        <w:rPr>
          <w:rStyle w:val="Heading2Char"/>
        </w:rPr>
        <w:t>:</w:t>
      </w:r>
      <w:r>
        <w:t xml:space="preserve"> ______________________________________________________________</w:t>
      </w:r>
    </w:p>
    <w:p w14:paraId="5B231A80" w14:textId="77777777" w:rsidR="00FE366D" w:rsidRPr="00F8209B" w:rsidRDefault="00FE366D" w:rsidP="004D0B5B">
      <w:pPr>
        <w:rPr>
          <w:rStyle w:val="Heading2Char"/>
          <w:sz w:val="8"/>
          <w:szCs w:val="16"/>
        </w:rPr>
      </w:pPr>
    </w:p>
    <w:p w14:paraId="6CBC7A90" w14:textId="77777777" w:rsidR="00EA52E6" w:rsidRPr="00EA52E6" w:rsidRDefault="00FE366D" w:rsidP="004D0B5B">
      <w:pPr>
        <w:rPr>
          <w:noProof/>
        </w:rPr>
      </w:pPr>
      <w:r w:rsidRPr="00FE366D">
        <w:rPr>
          <w:rStyle w:val="Heading2Char"/>
        </w:rPr>
        <w:t>Academic year</w:t>
      </w:r>
      <w:r>
        <w:t xml:space="preserve"> (e.g. Sept 201</w:t>
      </w:r>
      <w:r w:rsidR="000C08C8">
        <w:t>7 – August 2018</w:t>
      </w:r>
      <w:r>
        <w:t xml:space="preserve">): ______________________________ </w:t>
      </w:r>
      <w:r w:rsidR="00EA52E6" w:rsidRPr="00EA52E6">
        <w:rPr>
          <w:noProof/>
        </w:rPr>
        <w:t xml:space="preserve"> </w:t>
      </w:r>
    </w:p>
    <w:p w14:paraId="15B6CCE4" w14:textId="77777777" w:rsidR="00EA52E6" w:rsidRPr="00D11A88" w:rsidRDefault="00EA52E6" w:rsidP="004D0B5B">
      <w:pPr>
        <w:outlineLvl w:val="0"/>
        <w:rPr>
          <w:noProof/>
          <w:sz w:val="2"/>
        </w:rPr>
      </w:pPr>
    </w:p>
    <w:p w14:paraId="20DF13EE" w14:textId="77777777" w:rsidR="00FE366D" w:rsidRDefault="00FE366D" w:rsidP="00F8209B">
      <w:pPr>
        <w:pStyle w:val="Heading2"/>
      </w:pPr>
      <w:r>
        <w:t>All schools</w:t>
      </w:r>
    </w:p>
    <w:tbl>
      <w:tblPr>
        <w:tblW w:w="10485" w:type="dxa"/>
        <w:jc w:val="center"/>
        <w:tblBorders>
          <w:top w:val="single" w:sz="4" w:space="0" w:color="00AEEF" w:themeColor="text1"/>
          <w:left w:val="single" w:sz="4" w:space="0" w:color="00AEEF" w:themeColor="text1"/>
          <w:bottom w:val="single" w:sz="4" w:space="0" w:color="00AEEF" w:themeColor="text1"/>
          <w:right w:val="single" w:sz="4" w:space="0" w:color="00AEEF" w:themeColor="text1"/>
          <w:insideH w:val="single" w:sz="4" w:space="0" w:color="00AEEF" w:themeColor="text1"/>
          <w:insideV w:val="single" w:sz="4" w:space="0" w:color="00AEEF" w:themeColor="text1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1"/>
        <w:gridCol w:w="851"/>
        <w:gridCol w:w="2126"/>
        <w:gridCol w:w="1990"/>
        <w:gridCol w:w="987"/>
      </w:tblGrid>
      <w:tr w:rsidR="00FE366D" w:rsidRPr="00C63DBE" w14:paraId="333C5938" w14:textId="77777777" w:rsidTr="00AA343A">
        <w:trPr>
          <w:trHeight w:val="340"/>
          <w:jc w:val="center"/>
        </w:trPr>
        <w:tc>
          <w:tcPr>
            <w:tcW w:w="4531" w:type="dxa"/>
          </w:tcPr>
          <w:p w14:paraId="290C67C8" w14:textId="77777777" w:rsidR="00FE366D" w:rsidRPr="00EA52E6" w:rsidRDefault="00FE366D" w:rsidP="00FB361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% of pupils in you</w:t>
            </w:r>
            <w:r w:rsidR="00FB361F">
              <w:rPr>
                <w:rFonts w:cs="Arial"/>
              </w:rPr>
              <w:t>r school with an SEN statement/</w:t>
            </w:r>
            <w:r>
              <w:rPr>
                <w:rFonts w:cs="Arial"/>
              </w:rPr>
              <w:t>EHC plan</w:t>
            </w:r>
            <w:r w:rsidR="00FB361F">
              <w:rPr>
                <w:rFonts w:cs="Arial"/>
              </w:rPr>
              <w:t>/IEP plan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5BF620B9" w14:textId="77777777" w:rsidR="00FE366D" w:rsidRPr="00FE366D" w:rsidRDefault="00FE366D" w:rsidP="00FE366D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FE366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0C523479" w14:textId="77777777" w:rsidR="00FE366D" w:rsidRPr="004D0B5B" w:rsidRDefault="00FE366D" w:rsidP="00FE366D">
            <w:pPr>
              <w:spacing w:after="0"/>
              <w:rPr>
                <w:rFonts w:cs="Arial"/>
                <w:b/>
                <w:u w:val="single"/>
              </w:rPr>
            </w:pPr>
            <w:r w:rsidRPr="004D0B5B">
              <w:rPr>
                <w:rFonts w:cs="Arial"/>
              </w:rPr>
              <w:t>% of pupils in your school with English as a second language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48B3C293" w14:textId="77777777" w:rsidR="00FE366D" w:rsidRPr="004D0B5B" w:rsidRDefault="00FE366D" w:rsidP="004D0B5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0B5B">
              <w:rPr>
                <w:rFonts w:ascii="Arial" w:hAnsi="Arial" w:cs="Arial"/>
                <w:b/>
              </w:rPr>
              <w:t>%</w:t>
            </w:r>
          </w:p>
        </w:tc>
      </w:tr>
      <w:tr w:rsidR="00FE366D" w:rsidRPr="00C63DBE" w14:paraId="3E98E6EE" w14:textId="77777777" w:rsidTr="00AA343A">
        <w:trPr>
          <w:trHeight w:val="340"/>
          <w:jc w:val="center"/>
        </w:trPr>
        <w:tc>
          <w:tcPr>
            <w:tcW w:w="4531" w:type="dxa"/>
          </w:tcPr>
          <w:p w14:paraId="2D378EB0" w14:textId="77777777" w:rsidR="00FE366D" w:rsidRPr="00EA52E6" w:rsidRDefault="00FE366D" w:rsidP="00FB361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% pupils in your school </w:t>
            </w:r>
            <w:r w:rsidR="00DA7777">
              <w:rPr>
                <w:rFonts w:cs="Arial"/>
              </w:rPr>
              <w:t>eligible for Pupil Premium</w:t>
            </w:r>
            <w:r w:rsidR="00FB361F">
              <w:rPr>
                <w:rFonts w:cs="Arial"/>
              </w:rPr>
              <w:t>/Pupil Equity Funding/Free School Meals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4769CB81" w14:textId="77777777" w:rsidR="00FE366D" w:rsidRPr="00DA7777" w:rsidRDefault="00DA7777" w:rsidP="00DA7777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DA777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40B0FE56" w14:textId="77777777" w:rsidR="00FE366D" w:rsidRPr="004D0B5B" w:rsidRDefault="004D0B5B" w:rsidP="004056EC">
            <w:pPr>
              <w:spacing w:after="0"/>
              <w:rPr>
                <w:rFonts w:cs="Arial"/>
              </w:rPr>
            </w:pPr>
            <w:r w:rsidRPr="004D0B5B">
              <w:rPr>
                <w:rFonts w:cs="Arial"/>
              </w:rPr>
              <w:t>Number of temporary or permanent exclusions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611A075A" w14:textId="77777777" w:rsidR="00FE366D" w:rsidRPr="004D0B5B" w:rsidRDefault="00FE366D" w:rsidP="004D0B5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FE366D" w:rsidRPr="00C63DBE" w14:paraId="07662E1B" w14:textId="77777777" w:rsidTr="00AA343A">
        <w:trPr>
          <w:trHeight w:val="340"/>
          <w:jc w:val="center"/>
        </w:trPr>
        <w:tc>
          <w:tcPr>
            <w:tcW w:w="4531" w:type="dxa"/>
          </w:tcPr>
          <w:p w14:paraId="0AE00D22" w14:textId="77777777" w:rsidR="00FE366D" w:rsidRPr="00EA52E6" w:rsidRDefault="004D0B5B" w:rsidP="004056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% of mornings </w:t>
            </w:r>
            <w:r w:rsidR="00E65C5C">
              <w:rPr>
                <w:rFonts w:cs="Arial"/>
              </w:rPr>
              <w:t>and/</w:t>
            </w:r>
            <w:r>
              <w:rPr>
                <w:rFonts w:cs="Arial"/>
              </w:rPr>
              <w:t>or afternoons recorded as non-attendances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50648E91" w14:textId="77777777" w:rsidR="00FE366D" w:rsidRPr="00C63DBE" w:rsidRDefault="004D0B5B" w:rsidP="004D0B5B">
            <w:pPr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  <w:r w:rsidRPr="00DA777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3CBE39E0" w14:textId="77777777" w:rsidR="00FE366D" w:rsidRPr="004D0B5B" w:rsidRDefault="004D0B5B" w:rsidP="004056EC">
            <w:pPr>
              <w:spacing w:after="0"/>
              <w:rPr>
                <w:rFonts w:cs="Arial"/>
              </w:rPr>
            </w:pPr>
            <w:r w:rsidRPr="004D0B5B">
              <w:rPr>
                <w:rFonts w:cs="Arial"/>
              </w:rPr>
              <w:t>Number of recorded incidents of bullying or discriminatory behaviours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68BF211C" w14:textId="77777777" w:rsidR="00FE366D" w:rsidRPr="004D0B5B" w:rsidRDefault="00FE366D" w:rsidP="004D0B5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4D0B5B" w:rsidRPr="00C63DBE" w14:paraId="0638BF58" w14:textId="77777777" w:rsidTr="00AA343A">
        <w:trPr>
          <w:trHeight w:val="340"/>
          <w:jc w:val="center"/>
        </w:trPr>
        <w:tc>
          <w:tcPr>
            <w:tcW w:w="4531" w:type="dxa"/>
          </w:tcPr>
          <w:p w14:paraId="760369BE" w14:textId="77777777" w:rsidR="004D0B5B" w:rsidRPr="00EA52E6" w:rsidRDefault="004D0B5B" w:rsidP="004056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school</w:t>
            </w:r>
            <w:r w:rsidR="00E65C5C">
              <w:rPr>
                <w:rFonts w:cs="Arial"/>
              </w:rPr>
              <w:t>’</w:t>
            </w:r>
            <w:r>
              <w:rPr>
                <w:rFonts w:cs="Arial"/>
              </w:rPr>
              <w:t>s last inspection rating</w:t>
            </w:r>
          </w:p>
        </w:tc>
        <w:tc>
          <w:tcPr>
            <w:tcW w:w="2977" w:type="dxa"/>
            <w:gridSpan w:val="2"/>
            <w:shd w:val="clear" w:color="auto" w:fill="C8F0FF" w:themeFill="text1" w:themeFillTint="33"/>
          </w:tcPr>
          <w:p w14:paraId="7BFC971B" w14:textId="77777777" w:rsidR="004D0B5B" w:rsidRPr="004D0B5B" w:rsidRDefault="004D0B5B" w:rsidP="004D0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auto"/>
          </w:tcPr>
          <w:p w14:paraId="243DD508" w14:textId="77777777" w:rsidR="004D0B5B" w:rsidRPr="004D0B5B" w:rsidRDefault="004D0B5B" w:rsidP="004D0B5B">
            <w:pPr>
              <w:spacing w:after="0"/>
              <w:rPr>
                <w:rFonts w:cs="Arial"/>
              </w:rPr>
            </w:pPr>
            <w:r w:rsidRPr="004D0B5B">
              <w:rPr>
                <w:rFonts w:cs="Arial"/>
              </w:rPr>
              <w:t>Date of latest inspection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73224EDF" w14:textId="77777777" w:rsidR="004D0B5B" w:rsidRPr="004D0B5B" w:rsidRDefault="004D0B5B" w:rsidP="004D0B5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A115009" w14:textId="77777777" w:rsidR="004D0B5B" w:rsidRPr="00D11A88" w:rsidRDefault="004D0B5B">
      <w:pPr>
        <w:rPr>
          <w:sz w:val="2"/>
        </w:rPr>
      </w:pPr>
    </w:p>
    <w:p w14:paraId="15384489" w14:textId="77777777" w:rsidR="004D0B5B" w:rsidRDefault="004D0B5B" w:rsidP="00F8209B">
      <w:pPr>
        <w:pStyle w:val="Heading2"/>
      </w:pPr>
      <w:r>
        <w:t>In England</w:t>
      </w:r>
      <w:r w:rsidR="00D11A88">
        <w:t>,</w:t>
      </w:r>
      <w:r>
        <w:t xml:space="preserve"> Wales</w:t>
      </w:r>
      <w:r w:rsidR="00D11A88">
        <w:t xml:space="preserve"> &amp; NORTHERN IRELAND</w:t>
      </w:r>
    </w:p>
    <w:tbl>
      <w:tblPr>
        <w:tblW w:w="10490" w:type="dxa"/>
        <w:jc w:val="center"/>
        <w:tblBorders>
          <w:top w:val="single" w:sz="4" w:space="0" w:color="00AEEF" w:themeColor="text1"/>
          <w:left w:val="single" w:sz="4" w:space="0" w:color="00AEEF" w:themeColor="text1"/>
          <w:bottom w:val="single" w:sz="4" w:space="0" w:color="00AEEF" w:themeColor="text1"/>
          <w:right w:val="single" w:sz="4" w:space="0" w:color="00AEEF" w:themeColor="text1"/>
          <w:insideH w:val="single" w:sz="4" w:space="0" w:color="00AEEF" w:themeColor="text1"/>
          <w:insideV w:val="single" w:sz="4" w:space="0" w:color="00AEEF" w:themeColor="text1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95"/>
        <w:gridCol w:w="845"/>
        <w:gridCol w:w="4399"/>
        <w:gridCol w:w="851"/>
      </w:tblGrid>
      <w:tr w:rsidR="004D0B5B" w:rsidRPr="000C08C8" w14:paraId="55AAC5C8" w14:textId="77777777" w:rsidTr="00D11A88">
        <w:trPr>
          <w:trHeight w:val="340"/>
          <w:jc w:val="center"/>
        </w:trPr>
        <w:tc>
          <w:tcPr>
            <w:tcW w:w="10490" w:type="dxa"/>
            <w:gridSpan w:val="4"/>
          </w:tcPr>
          <w:p w14:paraId="2AA9F863" w14:textId="77777777" w:rsidR="004D0B5B" w:rsidRPr="000C08C8" w:rsidRDefault="004D0B5B" w:rsidP="004D0B5B">
            <w:pPr>
              <w:spacing w:after="0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IN PRIMARY SCHOOLS</w:t>
            </w:r>
          </w:p>
        </w:tc>
      </w:tr>
      <w:tr w:rsidR="00FE366D" w:rsidRPr="000C08C8" w14:paraId="106D283F" w14:textId="77777777" w:rsidTr="00D11A88">
        <w:trPr>
          <w:trHeight w:val="340"/>
          <w:jc w:val="center"/>
        </w:trPr>
        <w:tc>
          <w:tcPr>
            <w:tcW w:w="4395" w:type="dxa"/>
          </w:tcPr>
          <w:p w14:paraId="13725F01" w14:textId="77777777" w:rsidR="00FE366D" w:rsidRPr="000C08C8" w:rsidRDefault="004D0B5B" w:rsidP="004056EC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% of all pupils meeting expected standards in reading, writing &amp; maths</w:t>
            </w:r>
            <w:r w:rsidR="00D11A88" w:rsidRPr="000C08C8">
              <w:rPr>
                <w:rFonts w:cs="Arial"/>
              </w:rPr>
              <w:t xml:space="preserve"> / communication and maths (NI)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25B35892" w14:textId="77777777" w:rsidR="00FE366D" w:rsidRPr="000C08C8" w:rsidRDefault="004D0B5B" w:rsidP="004D0B5B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  <w:tc>
          <w:tcPr>
            <w:tcW w:w="4399" w:type="dxa"/>
            <w:shd w:val="clear" w:color="auto" w:fill="auto"/>
          </w:tcPr>
          <w:p w14:paraId="6C599D26" w14:textId="77777777" w:rsidR="00FE366D" w:rsidRPr="000C08C8" w:rsidRDefault="004D0B5B" w:rsidP="004056EC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% of pupils eligible for Pupil Premium</w:t>
            </w:r>
            <w:r w:rsidR="00D11A88" w:rsidRPr="000C08C8">
              <w:rPr>
                <w:rFonts w:cs="Arial"/>
              </w:rPr>
              <w:t>/Free School meals</w:t>
            </w:r>
            <w:r w:rsidRPr="000C08C8">
              <w:rPr>
                <w:rFonts w:cs="Arial"/>
              </w:rPr>
              <w:t xml:space="preserve"> meeting expected standards in reading, writing &amp; maths</w:t>
            </w:r>
            <w:r w:rsidR="00D11A88" w:rsidRPr="000C08C8">
              <w:rPr>
                <w:rFonts w:cs="Arial"/>
              </w:rPr>
              <w:t xml:space="preserve"> / communication and maths (NI)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44EE98EA" w14:textId="77777777" w:rsidR="00FE366D" w:rsidRPr="000C08C8" w:rsidRDefault="004D0B5B" w:rsidP="004D0B5B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</w:tr>
      <w:tr w:rsidR="00FE366D" w:rsidRPr="000C08C8" w14:paraId="5D3D6529" w14:textId="77777777" w:rsidTr="00D11A88">
        <w:trPr>
          <w:trHeight w:val="340"/>
          <w:jc w:val="center"/>
        </w:trPr>
        <w:tc>
          <w:tcPr>
            <w:tcW w:w="4395" w:type="dxa"/>
          </w:tcPr>
          <w:p w14:paraId="46ADA731" w14:textId="77777777" w:rsidR="00FE366D" w:rsidRPr="000C08C8" w:rsidRDefault="004D0B5B" w:rsidP="004056EC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 xml:space="preserve">% of pupils </w:t>
            </w:r>
            <w:r w:rsidRPr="000C08C8">
              <w:rPr>
                <w:rFonts w:cs="Arial"/>
                <w:b/>
                <w:i/>
              </w:rPr>
              <w:t>not</w:t>
            </w:r>
            <w:r w:rsidRPr="000C08C8">
              <w:rPr>
                <w:rFonts w:cs="Arial"/>
              </w:rPr>
              <w:t xml:space="preserve"> eligible for Pupil Premium</w:t>
            </w:r>
            <w:r w:rsidR="00D11A88" w:rsidRPr="000C08C8">
              <w:rPr>
                <w:rFonts w:cs="Arial"/>
              </w:rPr>
              <w:t>/Free School meals</w:t>
            </w:r>
            <w:r w:rsidRPr="000C08C8">
              <w:rPr>
                <w:rFonts w:cs="Arial"/>
              </w:rPr>
              <w:t xml:space="preserve"> meeting expected standards in reading, writing &amp; maths</w:t>
            </w:r>
            <w:r w:rsidR="00D11A88" w:rsidRPr="000C08C8">
              <w:rPr>
                <w:rFonts w:cs="Arial"/>
              </w:rPr>
              <w:t xml:space="preserve"> / communication and maths (NI)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0EF3E662" w14:textId="77777777" w:rsidR="00FE366D" w:rsidRPr="000C08C8" w:rsidRDefault="004D0B5B" w:rsidP="004D0B5B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  <w:tc>
          <w:tcPr>
            <w:tcW w:w="4399" w:type="dxa"/>
            <w:shd w:val="clear" w:color="auto" w:fill="auto"/>
          </w:tcPr>
          <w:p w14:paraId="3DDA0070" w14:textId="77777777" w:rsidR="00FE366D" w:rsidRPr="000C08C8" w:rsidRDefault="00FE366D" w:rsidP="004056EC">
            <w:pPr>
              <w:spacing w:after="0"/>
              <w:rPr>
                <w:rFonts w:cs="Arial"/>
                <w:b/>
                <w:u w:val="single"/>
              </w:rPr>
            </w:pPr>
          </w:p>
        </w:tc>
        <w:tc>
          <w:tcPr>
            <w:tcW w:w="851" w:type="dxa"/>
            <w:shd w:val="clear" w:color="auto" w:fill="C8F0FF" w:themeFill="text1" w:themeFillTint="33"/>
          </w:tcPr>
          <w:p w14:paraId="6F4FA36C" w14:textId="77777777" w:rsidR="00FE366D" w:rsidRPr="000C08C8" w:rsidRDefault="00FE366D" w:rsidP="004D0B5B">
            <w:pPr>
              <w:spacing w:after="0"/>
              <w:jc w:val="right"/>
              <w:rPr>
                <w:rFonts w:cs="Arial"/>
                <w:b/>
              </w:rPr>
            </w:pPr>
          </w:p>
        </w:tc>
      </w:tr>
      <w:tr w:rsidR="004D0B5B" w:rsidRPr="000C08C8" w14:paraId="2A93626A" w14:textId="77777777" w:rsidTr="00D11A88">
        <w:trPr>
          <w:trHeight w:val="340"/>
          <w:jc w:val="center"/>
        </w:trPr>
        <w:tc>
          <w:tcPr>
            <w:tcW w:w="10490" w:type="dxa"/>
            <w:gridSpan w:val="4"/>
          </w:tcPr>
          <w:p w14:paraId="175ECAB6" w14:textId="77777777" w:rsidR="004D0B5B" w:rsidRPr="000C08C8" w:rsidRDefault="004D0B5B" w:rsidP="004D0B5B">
            <w:pPr>
              <w:spacing w:after="0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IN SECONDARY SCHOOLS</w:t>
            </w:r>
          </w:p>
        </w:tc>
      </w:tr>
      <w:tr w:rsidR="00D11A88" w:rsidRPr="000C08C8" w14:paraId="14B52936" w14:textId="77777777" w:rsidTr="00D11A88">
        <w:trPr>
          <w:trHeight w:val="340"/>
          <w:jc w:val="center"/>
        </w:trPr>
        <w:tc>
          <w:tcPr>
            <w:tcW w:w="4395" w:type="dxa"/>
          </w:tcPr>
          <w:p w14:paraId="73333C1E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% of all pupils achieving 5+ A*-C at GCSE or equivalent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0F965345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  <w:tc>
          <w:tcPr>
            <w:tcW w:w="4399" w:type="dxa"/>
            <w:shd w:val="clear" w:color="auto" w:fill="auto"/>
          </w:tcPr>
          <w:p w14:paraId="15054806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% of pupils eligible for Pupil Premium achieving 5+ A*-C at GCSE or equivalent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06A8CC60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</w:tr>
      <w:tr w:rsidR="00D11A88" w:rsidRPr="000C08C8" w14:paraId="2F1DFD29" w14:textId="77777777" w:rsidTr="00D11A88">
        <w:trPr>
          <w:trHeight w:val="340"/>
          <w:jc w:val="center"/>
        </w:trPr>
        <w:tc>
          <w:tcPr>
            <w:tcW w:w="4395" w:type="dxa"/>
          </w:tcPr>
          <w:p w14:paraId="04FAC826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 xml:space="preserve">% of pupils </w:t>
            </w:r>
            <w:r w:rsidRPr="000C08C8">
              <w:rPr>
                <w:rFonts w:cs="Arial"/>
                <w:b/>
                <w:i/>
              </w:rPr>
              <w:t>not</w:t>
            </w:r>
            <w:r w:rsidRPr="000C08C8">
              <w:rPr>
                <w:rFonts w:cs="Arial"/>
              </w:rPr>
              <w:t xml:space="preserve"> eligible for Pupil Premium achieving 5+ A*-C at GCSE or equivalent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23DD10E1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%</w:t>
            </w:r>
          </w:p>
        </w:tc>
        <w:tc>
          <w:tcPr>
            <w:tcW w:w="5250" w:type="dxa"/>
            <w:gridSpan w:val="2"/>
            <w:shd w:val="clear" w:color="auto" w:fill="auto"/>
          </w:tcPr>
          <w:p w14:paraId="72DD4E9E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</w:p>
        </w:tc>
      </w:tr>
      <w:tr w:rsidR="00D11A88" w:rsidRPr="000C08C8" w14:paraId="234F6010" w14:textId="77777777" w:rsidTr="00014645">
        <w:trPr>
          <w:trHeight w:val="340"/>
          <w:jc w:val="center"/>
        </w:trPr>
        <w:tc>
          <w:tcPr>
            <w:tcW w:w="10490" w:type="dxa"/>
            <w:gridSpan w:val="4"/>
          </w:tcPr>
          <w:p w14:paraId="2C85C7D1" w14:textId="77777777" w:rsidR="00D11A88" w:rsidRPr="000C08C8" w:rsidRDefault="00D11A88" w:rsidP="00D11A88">
            <w:pPr>
              <w:spacing w:after="0"/>
              <w:rPr>
                <w:rFonts w:cs="Arial"/>
                <w:b/>
              </w:rPr>
            </w:pPr>
            <w:r w:rsidRPr="000C08C8">
              <w:rPr>
                <w:rFonts w:cs="Arial"/>
                <w:b/>
              </w:rPr>
              <w:t>ENGLAND AND WALES ONLY</w:t>
            </w:r>
          </w:p>
        </w:tc>
      </w:tr>
      <w:tr w:rsidR="00D11A88" w:rsidRPr="000C08C8" w14:paraId="3553A7CF" w14:textId="77777777" w:rsidTr="00D11A88">
        <w:trPr>
          <w:trHeight w:val="340"/>
          <w:jc w:val="center"/>
        </w:trPr>
        <w:tc>
          <w:tcPr>
            <w:tcW w:w="4395" w:type="dxa"/>
          </w:tcPr>
          <w:p w14:paraId="37251610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Attainment 8 score for all pupils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24CC2BE5" w14:textId="77777777" w:rsidR="00D11A88" w:rsidRPr="000C08C8" w:rsidRDefault="00D11A88" w:rsidP="00D11A8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399" w:type="dxa"/>
            <w:shd w:val="clear" w:color="auto" w:fill="auto"/>
          </w:tcPr>
          <w:p w14:paraId="47BCBFFD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t>Attainment 8 score for pupils eligible for Pupil Premium</w:t>
            </w:r>
          </w:p>
        </w:tc>
        <w:tc>
          <w:tcPr>
            <w:tcW w:w="851" w:type="dxa"/>
            <w:shd w:val="clear" w:color="auto" w:fill="C8F0FF" w:themeFill="text1" w:themeFillTint="33"/>
          </w:tcPr>
          <w:p w14:paraId="2F1E37E9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</w:p>
        </w:tc>
      </w:tr>
      <w:tr w:rsidR="00D11A88" w:rsidRPr="000C08C8" w14:paraId="7AB4AE54" w14:textId="77777777" w:rsidTr="00D11A88">
        <w:trPr>
          <w:trHeight w:val="340"/>
          <w:jc w:val="center"/>
        </w:trPr>
        <w:tc>
          <w:tcPr>
            <w:tcW w:w="4395" w:type="dxa"/>
          </w:tcPr>
          <w:p w14:paraId="65597295" w14:textId="77777777" w:rsidR="00D11A88" w:rsidRPr="000C08C8" w:rsidRDefault="00D11A88" w:rsidP="00D11A88">
            <w:pPr>
              <w:spacing w:after="0"/>
              <w:rPr>
                <w:rFonts w:cs="Arial"/>
              </w:rPr>
            </w:pPr>
            <w:r w:rsidRPr="000C08C8">
              <w:rPr>
                <w:rFonts w:cs="Arial"/>
              </w:rPr>
              <w:lastRenderedPageBreak/>
              <w:t xml:space="preserve">Attainment 8 score for pupils </w:t>
            </w:r>
            <w:r w:rsidRPr="000C08C8">
              <w:rPr>
                <w:rFonts w:cs="Arial"/>
                <w:b/>
                <w:i/>
              </w:rPr>
              <w:t>not</w:t>
            </w:r>
            <w:r w:rsidRPr="000C08C8">
              <w:rPr>
                <w:rFonts w:cs="Arial"/>
              </w:rPr>
              <w:t xml:space="preserve"> eligible for Pupil Premium</w:t>
            </w:r>
          </w:p>
        </w:tc>
        <w:tc>
          <w:tcPr>
            <w:tcW w:w="845" w:type="dxa"/>
            <w:shd w:val="clear" w:color="auto" w:fill="C8F0FF" w:themeFill="text1" w:themeFillTint="33"/>
          </w:tcPr>
          <w:p w14:paraId="338DBBC9" w14:textId="77777777" w:rsidR="00D11A88" w:rsidRPr="000C08C8" w:rsidRDefault="00D11A88" w:rsidP="00D11A8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5F69D8F2" w14:textId="77777777" w:rsidR="00D11A88" w:rsidRPr="000C08C8" w:rsidRDefault="00D11A88" w:rsidP="00D11A88">
            <w:pPr>
              <w:spacing w:after="0"/>
              <w:jc w:val="right"/>
              <w:rPr>
                <w:rFonts w:cs="Arial"/>
                <w:b/>
              </w:rPr>
            </w:pPr>
          </w:p>
        </w:tc>
      </w:tr>
    </w:tbl>
    <w:p w14:paraId="0090B45F" w14:textId="77777777" w:rsidR="004056EC" w:rsidRDefault="005C148A" w:rsidP="00D11A88">
      <w:pPr>
        <w:tabs>
          <w:tab w:val="left" w:pos="3394"/>
        </w:tabs>
        <w:rPr>
          <w:rFonts w:cs="Arial"/>
          <w:b/>
          <w:color w:val="00AEEF" w:themeColor="text1"/>
          <w:sz w:val="4"/>
        </w:rPr>
      </w:pPr>
      <w:r>
        <w:rPr>
          <w:rFonts w:ascii="Arial" w:hAnsi="Arial" w:cs="Arial"/>
          <w:sz w:val="32"/>
        </w:rPr>
        <w:tab/>
      </w:r>
    </w:p>
    <w:p w14:paraId="4A644AB2" w14:textId="77777777" w:rsidR="00F8209B" w:rsidRDefault="00F8209B" w:rsidP="00F8209B">
      <w:pPr>
        <w:pStyle w:val="Heading2"/>
        <w:rPr>
          <w:rFonts w:cs="Arial"/>
          <w:b/>
          <w:color w:val="00AEEF" w:themeColor="text1"/>
          <w:sz w:val="4"/>
        </w:rPr>
      </w:pPr>
      <w:r>
        <w:t>In Scotland only</w:t>
      </w:r>
    </w:p>
    <w:p w14:paraId="049272A0" w14:textId="77777777" w:rsidR="00F8209B" w:rsidRPr="004056EC" w:rsidRDefault="00F8209B" w:rsidP="005C148A">
      <w:pPr>
        <w:jc w:val="center"/>
        <w:rPr>
          <w:rFonts w:cs="Arial"/>
          <w:b/>
          <w:color w:val="00AEEF" w:themeColor="text1"/>
          <w:sz w:val="4"/>
        </w:rPr>
      </w:pPr>
    </w:p>
    <w:tbl>
      <w:tblPr>
        <w:tblW w:w="10485" w:type="dxa"/>
        <w:jc w:val="center"/>
        <w:tblBorders>
          <w:top w:val="single" w:sz="4" w:space="0" w:color="00AEEF" w:themeColor="text1"/>
          <w:left w:val="single" w:sz="4" w:space="0" w:color="00AEEF" w:themeColor="text1"/>
          <w:bottom w:val="single" w:sz="4" w:space="0" w:color="00AEEF" w:themeColor="text1"/>
          <w:right w:val="single" w:sz="4" w:space="0" w:color="00AEEF" w:themeColor="text1"/>
          <w:insideH w:val="single" w:sz="4" w:space="0" w:color="00AEEF" w:themeColor="text1"/>
          <w:insideV w:val="single" w:sz="4" w:space="0" w:color="00AEEF" w:themeColor="text1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31"/>
        <w:gridCol w:w="993"/>
        <w:gridCol w:w="3974"/>
        <w:gridCol w:w="987"/>
      </w:tblGrid>
      <w:tr w:rsidR="00F8209B" w:rsidRPr="00C63DBE" w14:paraId="2A087A9D" w14:textId="77777777" w:rsidTr="005546A3">
        <w:trPr>
          <w:trHeight w:val="340"/>
          <w:jc w:val="center"/>
        </w:trPr>
        <w:tc>
          <w:tcPr>
            <w:tcW w:w="10485" w:type="dxa"/>
            <w:gridSpan w:val="4"/>
          </w:tcPr>
          <w:p w14:paraId="0144088B" w14:textId="77777777" w:rsidR="00F8209B" w:rsidRPr="004D0B5B" w:rsidRDefault="00F8209B" w:rsidP="005546A3">
            <w:pPr>
              <w:spacing w:after="0"/>
              <w:rPr>
                <w:rFonts w:ascii="Arial" w:hAnsi="Arial" w:cs="Arial"/>
                <w:b/>
              </w:rPr>
            </w:pPr>
            <w:r w:rsidRPr="004D0B5B">
              <w:rPr>
                <w:rFonts w:cs="Arial"/>
                <w:b/>
              </w:rPr>
              <w:t>IN PRIMARY SCHOOLS</w:t>
            </w:r>
          </w:p>
        </w:tc>
      </w:tr>
      <w:tr w:rsidR="00F8209B" w:rsidRPr="00C63DBE" w14:paraId="309FAE5D" w14:textId="77777777" w:rsidTr="005546A3">
        <w:trPr>
          <w:trHeight w:val="340"/>
          <w:jc w:val="center"/>
        </w:trPr>
        <w:tc>
          <w:tcPr>
            <w:tcW w:w="4531" w:type="dxa"/>
          </w:tcPr>
          <w:p w14:paraId="2254A2C5" w14:textId="77777777" w:rsidR="00F8209B" w:rsidRPr="00EA52E6" w:rsidRDefault="00F8209B" w:rsidP="005546A3">
            <w:pPr>
              <w:spacing w:after="0"/>
              <w:rPr>
                <w:rFonts w:cs="Arial"/>
              </w:rPr>
            </w:pPr>
            <w:r>
              <w:t>% of pupils achieving</w:t>
            </w:r>
            <w:r w:rsidR="00D11A88">
              <w:t xml:space="preserve"> expected</w:t>
            </w:r>
            <w:r>
              <w:t xml:space="preserve"> CfE</w:t>
            </w:r>
            <w:r w:rsidR="00D11A88">
              <w:t xml:space="preserve"> level</w:t>
            </w:r>
            <w:r>
              <w:t xml:space="preserve"> in </w:t>
            </w:r>
            <w:r w:rsidRPr="00F8209B">
              <w:rPr>
                <w:b/>
              </w:rPr>
              <w:t>reading</w:t>
            </w:r>
            <w:r w:rsidR="002314D7">
              <w:rPr>
                <w:b/>
              </w:rPr>
              <w:t>, writing and numeracy</w:t>
            </w:r>
            <w:r>
              <w:t xml:space="preserve"> at P1, 4 &amp; 7</w:t>
            </w:r>
          </w:p>
        </w:tc>
        <w:tc>
          <w:tcPr>
            <w:tcW w:w="993" w:type="dxa"/>
            <w:shd w:val="clear" w:color="auto" w:fill="C8F0FF" w:themeFill="text1" w:themeFillTint="33"/>
          </w:tcPr>
          <w:p w14:paraId="23F5145B" w14:textId="77777777" w:rsidR="00F8209B" w:rsidRPr="004D0B5B" w:rsidRDefault="00F8209B" w:rsidP="005546A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0B5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974" w:type="dxa"/>
            <w:shd w:val="clear" w:color="auto" w:fill="auto"/>
          </w:tcPr>
          <w:p w14:paraId="0C1AAC69" w14:textId="77777777" w:rsidR="00F8209B" w:rsidRPr="004D0B5B" w:rsidRDefault="00F8209B" w:rsidP="00F8209B">
            <w:pPr>
              <w:spacing w:after="0"/>
              <w:rPr>
                <w:rFonts w:cs="Arial"/>
              </w:rPr>
            </w:pPr>
            <w:r>
              <w:t xml:space="preserve">% of pupils </w:t>
            </w:r>
            <w:r w:rsidR="002314D7">
              <w:t xml:space="preserve">eligible for PEF </w:t>
            </w:r>
            <w:r>
              <w:t xml:space="preserve">achieving </w:t>
            </w:r>
            <w:r w:rsidR="00D11A88">
              <w:t xml:space="preserve">expected </w:t>
            </w:r>
            <w:r>
              <w:t>CfE</w:t>
            </w:r>
            <w:r w:rsidR="00D11A88">
              <w:t xml:space="preserve"> level</w:t>
            </w:r>
            <w:r>
              <w:t xml:space="preserve"> in </w:t>
            </w:r>
            <w:r w:rsidR="002314D7" w:rsidRPr="002314D7">
              <w:rPr>
                <w:b/>
              </w:rPr>
              <w:t>reading,</w:t>
            </w:r>
            <w:r w:rsidR="002314D7">
              <w:t xml:space="preserve"> </w:t>
            </w:r>
            <w:r>
              <w:rPr>
                <w:b/>
              </w:rPr>
              <w:t>writing</w:t>
            </w:r>
            <w:r>
              <w:t xml:space="preserve"> </w:t>
            </w:r>
            <w:r w:rsidR="002314D7" w:rsidRPr="002314D7">
              <w:rPr>
                <w:b/>
              </w:rPr>
              <w:t>and numeracy</w:t>
            </w:r>
            <w:r w:rsidR="002314D7">
              <w:t xml:space="preserve"> </w:t>
            </w:r>
            <w:r>
              <w:t>at P1, 4 &amp; 7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7654DC98" w14:textId="77777777" w:rsidR="00F8209B" w:rsidRPr="004D0B5B" w:rsidRDefault="00F8209B" w:rsidP="005546A3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F8209B" w:rsidRPr="00C63DBE" w14:paraId="59A39C90" w14:textId="77777777" w:rsidTr="0057414D">
        <w:trPr>
          <w:trHeight w:val="340"/>
          <w:jc w:val="center"/>
        </w:trPr>
        <w:tc>
          <w:tcPr>
            <w:tcW w:w="4531" w:type="dxa"/>
          </w:tcPr>
          <w:p w14:paraId="78F100AC" w14:textId="77777777" w:rsidR="00F8209B" w:rsidRPr="00EA52E6" w:rsidRDefault="00DE2F89" w:rsidP="00F8209B">
            <w:pPr>
              <w:spacing w:after="0"/>
              <w:rPr>
                <w:rFonts w:cs="Arial"/>
              </w:rPr>
            </w:pPr>
            <w:r>
              <w:t xml:space="preserve">% of pupils </w:t>
            </w:r>
            <w:r w:rsidRPr="00DE2F89">
              <w:rPr>
                <w:b/>
                <w:i/>
              </w:rPr>
              <w:t>not</w:t>
            </w:r>
            <w:r>
              <w:t xml:space="preserve"> eligible for PEF achieving expected CfE level in </w:t>
            </w:r>
            <w:r w:rsidRPr="002314D7">
              <w:rPr>
                <w:b/>
              </w:rPr>
              <w:t>reading,</w:t>
            </w:r>
            <w:r>
              <w:t xml:space="preserve"> </w:t>
            </w:r>
            <w:r>
              <w:rPr>
                <w:b/>
              </w:rPr>
              <w:t>writing</w:t>
            </w:r>
            <w:r>
              <w:t xml:space="preserve"> </w:t>
            </w:r>
            <w:r w:rsidRPr="002314D7">
              <w:rPr>
                <w:b/>
              </w:rPr>
              <w:t>and numeracy</w:t>
            </w:r>
            <w:r>
              <w:t xml:space="preserve"> at P1, 4 &amp; 7</w:t>
            </w:r>
          </w:p>
        </w:tc>
        <w:tc>
          <w:tcPr>
            <w:tcW w:w="993" w:type="dxa"/>
            <w:shd w:val="clear" w:color="auto" w:fill="C8F0FF" w:themeFill="text1" w:themeFillTint="33"/>
          </w:tcPr>
          <w:p w14:paraId="50B3ACFC" w14:textId="77777777" w:rsidR="00F8209B" w:rsidRPr="004D0B5B" w:rsidRDefault="00F8209B" w:rsidP="005546A3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8002BF9" w14:textId="77777777" w:rsidR="00F8209B" w:rsidRPr="004D0B5B" w:rsidRDefault="00F8209B" w:rsidP="005546A3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F8209B" w:rsidRPr="00C63DBE" w14:paraId="2489C4D2" w14:textId="77777777" w:rsidTr="005546A3">
        <w:trPr>
          <w:trHeight w:val="340"/>
          <w:jc w:val="center"/>
        </w:trPr>
        <w:tc>
          <w:tcPr>
            <w:tcW w:w="10485" w:type="dxa"/>
            <w:gridSpan w:val="4"/>
          </w:tcPr>
          <w:p w14:paraId="74BA277C" w14:textId="77777777" w:rsidR="00F8209B" w:rsidRPr="004D0B5B" w:rsidRDefault="00F8209B" w:rsidP="005546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IN SECONDARY SCHOOLS</w:t>
            </w:r>
          </w:p>
        </w:tc>
      </w:tr>
      <w:tr w:rsidR="00F8209B" w:rsidRPr="00C63DBE" w14:paraId="05EFE18D" w14:textId="77777777" w:rsidTr="005546A3">
        <w:trPr>
          <w:trHeight w:val="340"/>
          <w:jc w:val="center"/>
        </w:trPr>
        <w:tc>
          <w:tcPr>
            <w:tcW w:w="4531" w:type="dxa"/>
          </w:tcPr>
          <w:p w14:paraId="54508108" w14:textId="77777777" w:rsidR="00F8209B" w:rsidRPr="00EA52E6" w:rsidRDefault="00DE2F89" w:rsidP="00DE2F89">
            <w:pPr>
              <w:spacing w:after="0"/>
              <w:rPr>
                <w:rFonts w:cs="Arial"/>
              </w:rPr>
            </w:pPr>
            <w:r>
              <w:t xml:space="preserve">% of pupils achieving expected CfE level in </w:t>
            </w:r>
            <w:r w:rsidRPr="00F8209B">
              <w:rPr>
                <w:b/>
              </w:rPr>
              <w:t>reading</w:t>
            </w:r>
            <w:r>
              <w:rPr>
                <w:b/>
              </w:rPr>
              <w:t>, writing and numeracy</w:t>
            </w:r>
            <w:r>
              <w:t xml:space="preserve"> at </w:t>
            </w:r>
            <w:r w:rsidR="00F8209B">
              <w:t>S3</w:t>
            </w:r>
          </w:p>
        </w:tc>
        <w:tc>
          <w:tcPr>
            <w:tcW w:w="993" w:type="dxa"/>
            <w:shd w:val="clear" w:color="auto" w:fill="C8F0FF" w:themeFill="text1" w:themeFillTint="33"/>
          </w:tcPr>
          <w:p w14:paraId="2F72FA75" w14:textId="77777777" w:rsidR="00F8209B" w:rsidRPr="004D0B5B" w:rsidRDefault="00F8209B" w:rsidP="00F8209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4D0B5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974" w:type="dxa"/>
            <w:shd w:val="clear" w:color="auto" w:fill="auto"/>
          </w:tcPr>
          <w:p w14:paraId="68FF1937" w14:textId="77777777" w:rsidR="00F8209B" w:rsidRPr="00F8209B" w:rsidRDefault="00DE2F89" w:rsidP="00DE2F89">
            <w:pPr>
              <w:spacing w:after="0"/>
              <w:rPr>
                <w:rFonts w:ascii="Arial" w:hAnsi="Arial" w:cs="Arial"/>
              </w:rPr>
            </w:pPr>
            <w:r>
              <w:t xml:space="preserve">% of pupils eligible for PEF achieving expected CfE level in </w:t>
            </w:r>
            <w:r w:rsidRPr="002314D7">
              <w:rPr>
                <w:b/>
              </w:rPr>
              <w:t>reading,</w:t>
            </w:r>
            <w:r>
              <w:t xml:space="preserve"> </w:t>
            </w:r>
            <w:r>
              <w:rPr>
                <w:b/>
              </w:rPr>
              <w:t>writing</w:t>
            </w:r>
            <w:r>
              <w:t xml:space="preserve"> </w:t>
            </w:r>
            <w:r w:rsidRPr="002314D7">
              <w:rPr>
                <w:b/>
              </w:rPr>
              <w:t>and numeracy</w:t>
            </w:r>
            <w:r>
              <w:t xml:space="preserve"> at S3</w:t>
            </w:r>
          </w:p>
        </w:tc>
        <w:tc>
          <w:tcPr>
            <w:tcW w:w="987" w:type="dxa"/>
            <w:shd w:val="clear" w:color="auto" w:fill="C8F0FF" w:themeFill="text1" w:themeFillTint="33"/>
          </w:tcPr>
          <w:p w14:paraId="1D775476" w14:textId="77777777" w:rsidR="00F8209B" w:rsidRPr="004D0B5B" w:rsidRDefault="00F8209B" w:rsidP="00F8209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F8209B" w:rsidRPr="00C63DBE" w14:paraId="0DA6ECEE" w14:textId="77777777" w:rsidTr="005546A3">
        <w:trPr>
          <w:trHeight w:val="340"/>
          <w:jc w:val="center"/>
        </w:trPr>
        <w:tc>
          <w:tcPr>
            <w:tcW w:w="4531" w:type="dxa"/>
          </w:tcPr>
          <w:p w14:paraId="5EAC97EA" w14:textId="77777777" w:rsidR="00F8209B" w:rsidRPr="00F8209B" w:rsidRDefault="00DE2F89" w:rsidP="00F8209B">
            <w:pPr>
              <w:spacing w:after="0"/>
              <w:rPr>
                <w:rFonts w:cs="Arial"/>
              </w:rPr>
            </w:pPr>
            <w:r>
              <w:t xml:space="preserve">% of pupils </w:t>
            </w:r>
            <w:r w:rsidRPr="00DE2F89">
              <w:rPr>
                <w:b/>
                <w:i/>
              </w:rPr>
              <w:t>not</w:t>
            </w:r>
            <w:r>
              <w:t xml:space="preserve"> eligible for PEF achieving expected CfE level in </w:t>
            </w:r>
            <w:r w:rsidRPr="002314D7">
              <w:rPr>
                <w:b/>
              </w:rPr>
              <w:t>reading,</w:t>
            </w:r>
            <w:r>
              <w:t xml:space="preserve"> </w:t>
            </w:r>
            <w:r>
              <w:rPr>
                <w:b/>
              </w:rPr>
              <w:t>writing</w:t>
            </w:r>
            <w:r>
              <w:t xml:space="preserve"> </w:t>
            </w:r>
            <w:r w:rsidRPr="002314D7">
              <w:rPr>
                <w:b/>
              </w:rPr>
              <w:t>and numeracy</w:t>
            </w:r>
            <w:r>
              <w:t xml:space="preserve"> at P1, 4 &amp; 7</w:t>
            </w:r>
          </w:p>
        </w:tc>
        <w:tc>
          <w:tcPr>
            <w:tcW w:w="993" w:type="dxa"/>
            <w:shd w:val="clear" w:color="auto" w:fill="C8F0FF" w:themeFill="text1" w:themeFillTint="33"/>
          </w:tcPr>
          <w:p w14:paraId="1E4CE6F8" w14:textId="77777777" w:rsidR="00F8209B" w:rsidRPr="004D0B5B" w:rsidRDefault="00F8209B" w:rsidP="00F8209B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7456E58" w14:textId="77777777" w:rsidR="00F8209B" w:rsidRPr="004D0B5B" w:rsidRDefault="00F8209B" w:rsidP="00F8209B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7DC1A76" w14:textId="77777777" w:rsidR="00F8209B" w:rsidRDefault="00F8209B" w:rsidP="00F8209B">
      <w:pPr>
        <w:rPr>
          <w:rFonts w:cs="Arial"/>
          <w:b/>
          <w:color w:val="00AEEF" w:themeColor="text1"/>
          <w:sz w:val="36"/>
        </w:rPr>
      </w:pPr>
    </w:p>
    <w:p w14:paraId="31EFFCF5" w14:textId="77777777" w:rsidR="00F8209B" w:rsidRDefault="00F8209B" w:rsidP="00F8209B">
      <w:pPr>
        <w:rPr>
          <w:rFonts w:cs="Arial"/>
          <w:b/>
          <w:color w:val="00AEEF" w:themeColor="text1"/>
          <w:sz w:val="36"/>
        </w:rPr>
      </w:pPr>
      <w:r>
        <w:rPr>
          <w:rFonts w:cs="Arial"/>
          <w:b/>
          <w:noProof/>
          <w:color w:val="00AEEF" w:themeColor="text1"/>
          <w:sz w:val="36"/>
        </w:rPr>
        <mc:AlternateContent>
          <mc:Choice Requires="wps">
            <w:drawing>
              <wp:inline distT="0" distB="0" distL="0" distR="0" wp14:anchorId="39A36EB5" wp14:editId="4DDAEF38">
                <wp:extent cx="6601216" cy="2154477"/>
                <wp:effectExtent l="0" t="0" r="28575" b="1778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216" cy="21544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2C120" w14:textId="77777777" w:rsidR="00F8209B" w:rsidRPr="00F8209B" w:rsidRDefault="00F8209B" w:rsidP="00F8209B">
                            <w:pPr>
                              <w:rPr>
                                <w:b/>
                              </w:rPr>
                            </w:pPr>
                            <w:r w:rsidRPr="00F8209B">
                              <w:rPr>
                                <w:b/>
                              </w:rPr>
                              <w:t>If you have any comments about the data provided above, please use this space: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9.8pt;height:1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" filled="f" strokecolor="#00aeef [3213]" strokeweight="2pt">
                <v:textbox>
                  <w:txbxContent>
                    <w:p w:rsidR="00F8209B" w:rsidRPr="00F8209B" w:rsidRDefault="00F8209B" w:rsidP="00F8209B">
                      <w:pPr>
                        <w:rPr>
                          <w:b/>
                        </w:rPr>
                      </w:pPr>
                      <w:r w:rsidRPr="00F8209B">
                        <w:rPr>
                          <w:b/>
                        </w:rPr>
                        <w:t>If you have any comments about the data provided above, please use this space: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7FF8B" w14:textId="77777777" w:rsidR="007E4A09" w:rsidRPr="005C148A" w:rsidRDefault="00E10FB4" w:rsidP="005C148A">
      <w:pPr>
        <w:jc w:val="center"/>
        <w:rPr>
          <w:rFonts w:cs="Arial"/>
          <w:b/>
          <w:color w:val="00AEEF" w:themeColor="text1"/>
          <w:sz w:val="36"/>
        </w:rPr>
      </w:pPr>
      <w:r w:rsidRPr="00EA52E6">
        <w:rPr>
          <w:rFonts w:cs="Arial"/>
          <w:b/>
          <w:color w:val="00AEEF" w:themeColor="text1"/>
          <w:sz w:val="36"/>
        </w:rPr>
        <w:t>Thank you</w:t>
      </w:r>
    </w:p>
    <w:sectPr w:rsidR="007E4A09" w:rsidRPr="005C148A" w:rsidSect="00F82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06C3" w14:textId="77777777" w:rsidR="00361643" w:rsidRDefault="00361643">
      <w:r>
        <w:separator/>
      </w:r>
    </w:p>
  </w:endnote>
  <w:endnote w:type="continuationSeparator" w:id="0">
    <w:p w14:paraId="53A2E5A8" w14:textId="77777777" w:rsidR="00361643" w:rsidRDefault="0036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8CD7" w14:textId="77777777" w:rsidR="0019247D" w:rsidRDefault="00192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E708" w14:textId="77777777" w:rsidR="00AA343A" w:rsidRDefault="00AA343A" w:rsidP="0019247D">
    <w:pPr>
      <w:pStyle w:val="Footer"/>
      <w:spacing w:after="0"/>
      <w:ind w:left="-567" w:right="-568" w:firstLine="567"/>
      <w:rPr>
        <w:rStyle w:val="apple-style-span"/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Style w:val="apple-style-span"/>
        <w:rFonts w:ascii="Arial" w:hAnsi="Arial" w:cs="Arial"/>
        <w:color w:val="222222"/>
        <w:sz w:val="20"/>
        <w:szCs w:val="20"/>
        <w:shd w:val="clear" w:color="auto" w:fill="FFFFFF"/>
      </w:rPr>
      <w:t>School Context Data Form</w:t>
    </w:r>
  </w:p>
  <w:p w14:paraId="5AC2DC8C" w14:textId="77777777" w:rsidR="00C63DBE" w:rsidRPr="004056EC" w:rsidRDefault="00C63DBE" w:rsidP="0019247D">
    <w:pPr>
      <w:pStyle w:val="Footer"/>
      <w:spacing w:after="0"/>
      <w:ind w:left="-567" w:right="-568" w:firstLine="567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 w:rsidRPr="008846D6">
      <w:rPr>
        <w:rStyle w:val="apple-style-span"/>
        <w:rFonts w:ascii="Arial" w:hAnsi="Arial" w:cs="Arial"/>
        <w:color w:val="222222"/>
        <w:sz w:val="20"/>
        <w:szCs w:val="20"/>
        <w:shd w:val="clear" w:color="auto" w:fill="FFFFFF"/>
      </w:rPr>
      <w:t>Rights Respecting Schools Award ©</w:t>
    </w:r>
    <w:r w:rsidR="0019247D"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> Unicef UK 2018</w:t>
    </w:r>
    <w:r w:rsidRPr="008846D6"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ab/>
    </w:r>
    <w:r w:rsidR="00E10FB4">
      <w:rPr>
        <w:rStyle w:val="apple-converted-space"/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                                         </w:t>
    </w:r>
    <w:r w:rsidRPr="008846D6">
      <w:rPr>
        <w:rStyle w:val="apple-converted-space"/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    </w:t>
    </w:r>
    <w:hyperlink r:id="rId1" w:history="1">
      <w:r w:rsidRPr="008846D6">
        <w:rPr>
          <w:rStyle w:val="Hyperlink"/>
          <w:rFonts w:ascii="Arial" w:hAnsi="Arial" w:cs="Arial"/>
          <w:color w:val="00AEEF"/>
          <w:sz w:val="20"/>
          <w:szCs w:val="20"/>
          <w:shd w:val="clear" w:color="auto" w:fill="FFFFFF"/>
        </w:rPr>
        <w:t>unicef.org.uk/rights-respecting-schools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1327" w14:textId="77777777" w:rsidR="0019247D" w:rsidRDefault="0019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F3F3" w14:textId="77777777" w:rsidR="00361643" w:rsidRDefault="00361643">
      <w:r>
        <w:separator/>
      </w:r>
    </w:p>
  </w:footnote>
  <w:footnote w:type="continuationSeparator" w:id="0">
    <w:p w14:paraId="252F361D" w14:textId="77777777" w:rsidR="00361643" w:rsidRDefault="0036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4241" w14:textId="77777777" w:rsidR="0019247D" w:rsidRDefault="00192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E60B" w14:textId="77777777" w:rsidR="00BC6CB9" w:rsidRDefault="00A3076B" w:rsidP="009862BF">
    <w:pPr>
      <w:pStyle w:val="Header"/>
    </w:pPr>
    <w:r w:rsidRPr="00A3076B">
      <w:rPr>
        <w:noProof/>
      </w:rPr>
      <w:drawing>
        <wp:anchor distT="0" distB="0" distL="114300" distR="114300" simplePos="0" relativeHeight="251659264" behindDoc="0" locked="0" layoutInCell="1" allowOverlap="1" wp14:anchorId="76442D02" wp14:editId="307F9A64">
          <wp:simplePos x="0" y="0"/>
          <wp:positionH relativeFrom="page">
            <wp:align>right</wp:align>
          </wp:positionH>
          <wp:positionV relativeFrom="paragraph">
            <wp:posOffset>-441036</wp:posOffset>
          </wp:positionV>
          <wp:extent cx="1321840" cy="1088079"/>
          <wp:effectExtent l="0" t="0" r="0" b="0"/>
          <wp:wrapNone/>
          <wp:docPr id="18" name="Picture 18" descr="C:\Users\sarahh\Downloads\MAIN_RRS lockup-85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h\Downloads\MAIN_RRS lockup-85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840" cy="108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4B">
      <w:tab/>
    </w:r>
    <w:r w:rsidR="00F5614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EE87" w14:textId="77777777" w:rsidR="0019247D" w:rsidRDefault="00192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ED7"/>
    <w:multiLevelType w:val="hybridMultilevel"/>
    <w:tmpl w:val="69008426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B48"/>
    <w:multiLevelType w:val="hybridMultilevel"/>
    <w:tmpl w:val="F83E0540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68F"/>
    <w:multiLevelType w:val="multilevel"/>
    <w:tmpl w:val="222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5A4B"/>
    <w:multiLevelType w:val="hybridMultilevel"/>
    <w:tmpl w:val="82543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43D"/>
    <w:multiLevelType w:val="hybridMultilevel"/>
    <w:tmpl w:val="55528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DB0966"/>
    <w:multiLevelType w:val="hybridMultilevel"/>
    <w:tmpl w:val="65F2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BA7"/>
    <w:multiLevelType w:val="hybridMultilevel"/>
    <w:tmpl w:val="5106E838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D7D68"/>
    <w:multiLevelType w:val="hybridMultilevel"/>
    <w:tmpl w:val="AF0034DE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97A09"/>
    <w:multiLevelType w:val="hybridMultilevel"/>
    <w:tmpl w:val="A10E1092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22BB6"/>
    <w:multiLevelType w:val="multilevel"/>
    <w:tmpl w:val="5E545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02855"/>
    <w:multiLevelType w:val="hybridMultilevel"/>
    <w:tmpl w:val="F3F8F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C6D3D"/>
    <w:multiLevelType w:val="hybridMultilevel"/>
    <w:tmpl w:val="9240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5FCB"/>
    <w:multiLevelType w:val="hybridMultilevel"/>
    <w:tmpl w:val="80BC1C9E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66AE"/>
    <w:multiLevelType w:val="hybridMultilevel"/>
    <w:tmpl w:val="CE9CBD2C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0D68"/>
    <w:multiLevelType w:val="hybridMultilevel"/>
    <w:tmpl w:val="1F78C78A"/>
    <w:lvl w:ilvl="0" w:tplc="1286F44A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F96730"/>
    <w:multiLevelType w:val="hybridMultilevel"/>
    <w:tmpl w:val="B8C268D0"/>
    <w:lvl w:ilvl="0" w:tplc="8F14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3D66"/>
    <w:multiLevelType w:val="hybridMultilevel"/>
    <w:tmpl w:val="F49C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782F"/>
    <w:multiLevelType w:val="hybridMultilevel"/>
    <w:tmpl w:val="B1D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21C94"/>
    <w:multiLevelType w:val="hybridMultilevel"/>
    <w:tmpl w:val="C0A87D2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2FF7"/>
    <w:multiLevelType w:val="hybridMultilevel"/>
    <w:tmpl w:val="92DCA9B8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442E2"/>
    <w:multiLevelType w:val="hybridMultilevel"/>
    <w:tmpl w:val="1AE04582"/>
    <w:lvl w:ilvl="0" w:tplc="8F14826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E1F7135"/>
    <w:multiLevelType w:val="hybridMultilevel"/>
    <w:tmpl w:val="ABCC3B4C"/>
    <w:lvl w:ilvl="0" w:tplc="1286F44A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41BC005A"/>
    <w:multiLevelType w:val="hybridMultilevel"/>
    <w:tmpl w:val="527E14E6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3000"/>
    <w:multiLevelType w:val="hybridMultilevel"/>
    <w:tmpl w:val="712AF672"/>
    <w:lvl w:ilvl="0" w:tplc="8F14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1286F4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5BAF"/>
    <w:multiLevelType w:val="hybridMultilevel"/>
    <w:tmpl w:val="0A804648"/>
    <w:lvl w:ilvl="0" w:tplc="83F27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65A79"/>
    <w:multiLevelType w:val="hybridMultilevel"/>
    <w:tmpl w:val="2D0A5AA8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4580B"/>
    <w:multiLevelType w:val="hybridMultilevel"/>
    <w:tmpl w:val="5E54528C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4181"/>
    <w:multiLevelType w:val="hybridMultilevel"/>
    <w:tmpl w:val="56CC64DA"/>
    <w:lvl w:ilvl="0" w:tplc="8F14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275BF"/>
    <w:multiLevelType w:val="hybridMultilevel"/>
    <w:tmpl w:val="D72C31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A34934"/>
    <w:multiLevelType w:val="hybridMultilevel"/>
    <w:tmpl w:val="38D833EA"/>
    <w:lvl w:ilvl="0" w:tplc="8F14826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B278BC"/>
    <w:multiLevelType w:val="hybridMultilevel"/>
    <w:tmpl w:val="385C93F0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94A"/>
    <w:multiLevelType w:val="hybridMultilevel"/>
    <w:tmpl w:val="A3BE4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A043A"/>
    <w:multiLevelType w:val="hybridMultilevel"/>
    <w:tmpl w:val="A3D0D488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F0E7F"/>
    <w:multiLevelType w:val="hybridMultilevel"/>
    <w:tmpl w:val="89D40C34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4C3E"/>
    <w:multiLevelType w:val="hybridMultilevel"/>
    <w:tmpl w:val="78EC941A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823D4"/>
    <w:multiLevelType w:val="hybridMultilevel"/>
    <w:tmpl w:val="5CDC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2288E"/>
    <w:multiLevelType w:val="hybridMultilevel"/>
    <w:tmpl w:val="10583D42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04D0"/>
    <w:multiLevelType w:val="hybridMultilevel"/>
    <w:tmpl w:val="BD9E01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81479"/>
    <w:multiLevelType w:val="hybridMultilevel"/>
    <w:tmpl w:val="4846124C"/>
    <w:lvl w:ilvl="0" w:tplc="1286F44A">
      <w:start w:val="1"/>
      <w:numFmt w:val="bullet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33"/>
        </w:tabs>
        <w:ind w:left="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39" w15:restartNumberingAfterBreak="0">
    <w:nsid w:val="6A423BA8"/>
    <w:multiLevelType w:val="hybridMultilevel"/>
    <w:tmpl w:val="9AE4AA9C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D3F62"/>
    <w:multiLevelType w:val="hybridMultilevel"/>
    <w:tmpl w:val="F7DECC8A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3C740D"/>
    <w:multiLevelType w:val="multilevel"/>
    <w:tmpl w:val="2D0A5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95497"/>
    <w:multiLevelType w:val="hybridMultilevel"/>
    <w:tmpl w:val="B6B6FB16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84D88"/>
    <w:multiLevelType w:val="hybridMultilevel"/>
    <w:tmpl w:val="627A65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9B7455"/>
    <w:multiLevelType w:val="hybridMultilevel"/>
    <w:tmpl w:val="824E483A"/>
    <w:lvl w:ilvl="0" w:tplc="C7BE7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3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E5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6A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A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8E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0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C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21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E7289"/>
    <w:multiLevelType w:val="hybridMultilevel"/>
    <w:tmpl w:val="6D304A90"/>
    <w:lvl w:ilvl="0" w:tplc="1286F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8"/>
  </w:num>
  <w:num w:numId="4">
    <w:abstractNumId w:val="7"/>
  </w:num>
  <w:num w:numId="5">
    <w:abstractNumId w:val="25"/>
  </w:num>
  <w:num w:numId="6">
    <w:abstractNumId w:val="33"/>
  </w:num>
  <w:num w:numId="7">
    <w:abstractNumId w:val="21"/>
  </w:num>
  <w:num w:numId="8">
    <w:abstractNumId w:val="12"/>
  </w:num>
  <w:num w:numId="9">
    <w:abstractNumId w:val="14"/>
  </w:num>
  <w:num w:numId="10">
    <w:abstractNumId w:val="26"/>
  </w:num>
  <w:num w:numId="11">
    <w:abstractNumId w:val="30"/>
  </w:num>
  <w:num w:numId="12">
    <w:abstractNumId w:val="36"/>
  </w:num>
  <w:num w:numId="13">
    <w:abstractNumId w:val="19"/>
  </w:num>
  <w:num w:numId="14">
    <w:abstractNumId w:val="0"/>
  </w:num>
  <w:num w:numId="15">
    <w:abstractNumId w:val="24"/>
  </w:num>
  <w:num w:numId="16">
    <w:abstractNumId w:val="20"/>
  </w:num>
  <w:num w:numId="17">
    <w:abstractNumId w:val="15"/>
  </w:num>
  <w:num w:numId="18">
    <w:abstractNumId w:val="23"/>
  </w:num>
  <w:num w:numId="19">
    <w:abstractNumId w:val="41"/>
  </w:num>
  <w:num w:numId="20">
    <w:abstractNumId w:val="39"/>
  </w:num>
  <w:num w:numId="21">
    <w:abstractNumId w:val="1"/>
  </w:num>
  <w:num w:numId="22">
    <w:abstractNumId w:val="42"/>
  </w:num>
  <w:num w:numId="23">
    <w:abstractNumId w:val="9"/>
  </w:num>
  <w:num w:numId="24">
    <w:abstractNumId w:val="6"/>
  </w:num>
  <w:num w:numId="25">
    <w:abstractNumId w:val="13"/>
  </w:num>
  <w:num w:numId="26">
    <w:abstractNumId w:val="32"/>
  </w:num>
  <w:num w:numId="27">
    <w:abstractNumId w:val="45"/>
  </w:num>
  <w:num w:numId="28">
    <w:abstractNumId w:val="34"/>
  </w:num>
  <w:num w:numId="29">
    <w:abstractNumId w:val="4"/>
  </w:num>
  <w:num w:numId="30">
    <w:abstractNumId w:val="44"/>
  </w:num>
  <w:num w:numId="31">
    <w:abstractNumId w:val="10"/>
  </w:num>
  <w:num w:numId="32">
    <w:abstractNumId w:val="28"/>
  </w:num>
  <w:num w:numId="33">
    <w:abstractNumId w:val="43"/>
  </w:num>
  <w:num w:numId="34">
    <w:abstractNumId w:val="27"/>
  </w:num>
  <w:num w:numId="35">
    <w:abstractNumId w:val="29"/>
  </w:num>
  <w:num w:numId="36">
    <w:abstractNumId w:val="37"/>
  </w:num>
  <w:num w:numId="37">
    <w:abstractNumId w:val="2"/>
  </w:num>
  <w:num w:numId="38">
    <w:abstractNumId w:val="35"/>
  </w:num>
  <w:num w:numId="39">
    <w:abstractNumId w:val="5"/>
  </w:num>
  <w:num w:numId="40">
    <w:abstractNumId w:val="17"/>
  </w:num>
  <w:num w:numId="41">
    <w:abstractNumId w:val="31"/>
  </w:num>
  <w:num w:numId="42">
    <w:abstractNumId w:val="16"/>
  </w:num>
  <w:num w:numId="43">
    <w:abstractNumId w:val="11"/>
  </w:num>
  <w:num w:numId="44">
    <w:abstractNumId w:val="40"/>
  </w:num>
  <w:num w:numId="45">
    <w:abstractNumId w:val="3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3fbff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B0"/>
    <w:rsid w:val="000021D2"/>
    <w:rsid w:val="00032838"/>
    <w:rsid w:val="00035918"/>
    <w:rsid w:val="00052D1F"/>
    <w:rsid w:val="000534AB"/>
    <w:rsid w:val="00060946"/>
    <w:rsid w:val="000C08C8"/>
    <w:rsid w:val="000C1F0C"/>
    <w:rsid w:val="000C5251"/>
    <w:rsid w:val="000D043D"/>
    <w:rsid w:val="000F0F31"/>
    <w:rsid w:val="000F3225"/>
    <w:rsid w:val="0010401F"/>
    <w:rsid w:val="00133191"/>
    <w:rsid w:val="00133A36"/>
    <w:rsid w:val="0017223F"/>
    <w:rsid w:val="001754D5"/>
    <w:rsid w:val="00190E8E"/>
    <w:rsid w:val="0019247D"/>
    <w:rsid w:val="001A6520"/>
    <w:rsid w:val="002314D7"/>
    <w:rsid w:val="00246C95"/>
    <w:rsid w:val="0025105B"/>
    <w:rsid w:val="002545DE"/>
    <w:rsid w:val="0026655D"/>
    <w:rsid w:val="0028458F"/>
    <w:rsid w:val="002A2FB0"/>
    <w:rsid w:val="002A7C27"/>
    <w:rsid w:val="00302F47"/>
    <w:rsid w:val="00304597"/>
    <w:rsid w:val="00313D8F"/>
    <w:rsid w:val="00343CBF"/>
    <w:rsid w:val="00344462"/>
    <w:rsid w:val="0035040E"/>
    <w:rsid w:val="0035574A"/>
    <w:rsid w:val="00361643"/>
    <w:rsid w:val="00364319"/>
    <w:rsid w:val="003B1676"/>
    <w:rsid w:val="003D0A86"/>
    <w:rsid w:val="003E1221"/>
    <w:rsid w:val="003E757D"/>
    <w:rsid w:val="004056EC"/>
    <w:rsid w:val="004208E2"/>
    <w:rsid w:val="00444022"/>
    <w:rsid w:val="00446418"/>
    <w:rsid w:val="00465CC1"/>
    <w:rsid w:val="004760BA"/>
    <w:rsid w:val="004C0768"/>
    <w:rsid w:val="004C63D7"/>
    <w:rsid w:val="004D0B5B"/>
    <w:rsid w:val="004D4AA5"/>
    <w:rsid w:val="005121CD"/>
    <w:rsid w:val="00517947"/>
    <w:rsid w:val="005272BF"/>
    <w:rsid w:val="00534CC9"/>
    <w:rsid w:val="0054693C"/>
    <w:rsid w:val="005519BD"/>
    <w:rsid w:val="0057010F"/>
    <w:rsid w:val="00576AA3"/>
    <w:rsid w:val="005A0102"/>
    <w:rsid w:val="005A01DF"/>
    <w:rsid w:val="005A34FF"/>
    <w:rsid w:val="005A7D02"/>
    <w:rsid w:val="005B3E6D"/>
    <w:rsid w:val="005C148A"/>
    <w:rsid w:val="00630DFF"/>
    <w:rsid w:val="00647A16"/>
    <w:rsid w:val="00665CFF"/>
    <w:rsid w:val="00667493"/>
    <w:rsid w:val="00680AA3"/>
    <w:rsid w:val="00697589"/>
    <w:rsid w:val="006A6B13"/>
    <w:rsid w:val="006B345C"/>
    <w:rsid w:val="006C5AC4"/>
    <w:rsid w:val="006D3A68"/>
    <w:rsid w:val="006E5A9F"/>
    <w:rsid w:val="006F16F4"/>
    <w:rsid w:val="006F1F1C"/>
    <w:rsid w:val="0072279C"/>
    <w:rsid w:val="00750F7A"/>
    <w:rsid w:val="00755689"/>
    <w:rsid w:val="0076340A"/>
    <w:rsid w:val="00766B7A"/>
    <w:rsid w:val="007815FC"/>
    <w:rsid w:val="00785F3C"/>
    <w:rsid w:val="007B20A8"/>
    <w:rsid w:val="007C006B"/>
    <w:rsid w:val="007C427F"/>
    <w:rsid w:val="007E4A09"/>
    <w:rsid w:val="007F1C03"/>
    <w:rsid w:val="008007C7"/>
    <w:rsid w:val="00802947"/>
    <w:rsid w:val="00813420"/>
    <w:rsid w:val="0081404E"/>
    <w:rsid w:val="0081559E"/>
    <w:rsid w:val="00875BF2"/>
    <w:rsid w:val="00875DA6"/>
    <w:rsid w:val="00877A7B"/>
    <w:rsid w:val="008925B0"/>
    <w:rsid w:val="008952E9"/>
    <w:rsid w:val="008B2658"/>
    <w:rsid w:val="008B70C4"/>
    <w:rsid w:val="008E12AE"/>
    <w:rsid w:val="008F15C3"/>
    <w:rsid w:val="009142E3"/>
    <w:rsid w:val="00921515"/>
    <w:rsid w:val="00945B2D"/>
    <w:rsid w:val="00951AEB"/>
    <w:rsid w:val="00971282"/>
    <w:rsid w:val="009862BF"/>
    <w:rsid w:val="009939D4"/>
    <w:rsid w:val="009B5381"/>
    <w:rsid w:val="009D27C5"/>
    <w:rsid w:val="009D7035"/>
    <w:rsid w:val="009E5800"/>
    <w:rsid w:val="009F7C23"/>
    <w:rsid w:val="00A0126A"/>
    <w:rsid w:val="00A054DA"/>
    <w:rsid w:val="00A14DB5"/>
    <w:rsid w:val="00A24ADE"/>
    <w:rsid w:val="00A30005"/>
    <w:rsid w:val="00A3076B"/>
    <w:rsid w:val="00A57056"/>
    <w:rsid w:val="00A63AC8"/>
    <w:rsid w:val="00A6709C"/>
    <w:rsid w:val="00A85C54"/>
    <w:rsid w:val="00AA343A"/>
    <w:rsid w:val="00AB41DE"/>
    <w:rsid w:val="00AC09BC"/>
    <w:rsid w:val="00AC2CB6"/>
    <w:rsid w:val="00AE4B8B"/>
    <w:rsid w:val="00B0167A"/>
    <w:rsid w:val="00B05095"/>
    <w:rsid w:val="00B35291"/>
    <w:rsid w:val="00B36E80"/>
    <w:rsid w:val="00B71DCD"/>
    <w:rsid w:val="00B7395C"/>
    <w:rsid w:val="00B8364D"/>
    <w:rsid w:val="00B92829"/>
    <w:rsid w:val="00BA210F"/>
    <w:rsid w:val="00BC6298"/>
    <w:rsid w:val="00BC6CB9"/>
    <w:rsid w:val="00BD15A5"/>
    <w:rsid w:val="00C01706"/>
    <w:rsid w:val="00C071AE"/>
    <w:rsid w:val="00C145C8"/>
    <w:rsid w:val="00C22C0C"/>
    <w:rsid w:val="00C325A1"/>
    <w:rsid w:val="00C55A87"/>
    <w:rsid w:val="00C60760"/>
    <w:rsid w:val="00C63DBE"/>
    <w:rsid w:val="00C833AE"/>
    <w:rsid w:val="00C926C1"/>
    <w:rsid w:val="00C9707B"/>
    <w:rsid w:val="00CA6258"/>
    <w:rsid w:val="00CB31E9"/>
    <w:rsid w:val="00CD0A8C"/>
    <w:rsid w:val="00CD256B"/>
    <w:rsid w:val="00CF3BD4"/>
    <w:rsid w:val="00D06727"/>
    <w:rsid w:val="00D07D48"/>
    <w:rsid w:val="00D11A88"/>
    <w:rsid w:val="00D12313"/>
    <w:rsid w:val="00D317FF"/>
    <w:rsid w:val="00D419FE"/>
    <w:rsid w:val="00D53028"/>
    <w:rsid w:val="00D540BA"/>
    <w:rsid w:val="00D745C6"/>
    <w:rsid w:val="00D86ABD"/>
    <w:rsid w:val="00D93CD0"/>
    <w:rsid w:val="00DA7777"/>
    <w:rsid w:val="00DB0929"/>
    <w:rsid w:val="00DB170B"/>
    <w:rsid w:val="00DE2F89"/>
    <w:rsid w:val="00E10FB4"/>
    <w:rsid w:val="00E35811"/>
    <w:rsid w:val="00E4683B"/>
    <w:rsid w:val="00E65C5C"/>
    <w:rsid w:val="00EA52E6"/>
    <w:rsid w:val="00EB1B62"/>
    <w:rsid w:val="00EC1313"/>
    <w:rsid w:val="00EC3327"/>
    <w:rsid w:val="00F31D7A"/>
    <w:rsid w:val="00F338A7"/>
    <w:rsid w:val="00F33E30"/>
    <w:rsid w:val="00F35DBF"/>
    <w:rsid w:val="00F3712D"/>
    <w:rsid w:val="00F52DAF"/>
    <w:rsid w:val="00F5614B"/>
    <w:rsid w:val="00F75460"/>
    <w:rsid w:val="00F8209B"/>
    <w:rsid w:val="00F82A7A"/>
    <w:rsid w:val="00FB361F"/>
    <w:rsid w:val="00FC31DD"/>
    <w:rsid w:val="00FC451B"/>
    <w:rsid w:val="00FD4049"/>
    <w:rsid w:val="00FE366D"/>
    <w:rsid w:val="00FF20AA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fbff,#f3ffff"/>
    </o:shapedefaults>
    <o:shapelayout v:ext="edit">
      <o:idmap v:ext="edit" data="1"/>
    </o:shapelayout>
  </w:shapeDefaults>
  <w:decimalSymbol w:val="."/>
  <w:listSeparator w:val=","/>
  <w14:docId w14:val="3043F21E"/>
  <w15:docId w15:val="{51DD9CC2-E121-40BB-8438-8C4118C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6EC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6EC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6EC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CB9"/>
    <w:rPr>
      <w:rFonts w:cs="Times New Roman"/>
      <w:sz w:val="16"/>
      <w:szCs w:val="16"/>
    </w:rPr>
  </w:style>
  <w:style w:type="paragraph" w:styleId="PlainText">
    <w:name w:val="Plain Text"/>
    <w:basedOn w:val="Normal"/>
    <w:rsid w:val="00BC6CB9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BC6CB9"/>
    <w:rPr>
      <w:rFonts w:cs="Times New Roman"/>
      <w:sz w:val="20"/>
      <w:szCs w:val="20"/>
    </w:rPr>
  </w:style>
  <w:style w:type="paragraph" w:styleId="Header">
    <w:name w:val="header"/>
    <w:basedOn w:val="Normal"/>
    <w:rsid w:val="00BC6C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6C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6CB9"/>
  </w:style>
  <w:style w:type="paragraph" w:customStyle="1" w:styleId="Default">
    <w:name w:val="Default"/>
    <w:rsid w:val="005A0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C145C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534AB"/>
    <w:rPr>
      <w:rFonts w:ascii="Univers 45 Light" w:hAnsi="Univers 45 Light" w:cs="Tahoma"/>
      <w:sz w:val="24"/>
      <w:szCs w:val="24"/>
      <w:lang w:val="en-GB" w:eastAsia="en-GB" w:bidi="ar-SA"/>
    </w:rPr>
  </w:style>
  <w:style w:type="character" w:styleId="Hyperlink">
    <w:name w:val="Hyperlink"/>
    <w:rsid w:val="00F52D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2C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2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63DBE"/>
    <w:rPr>
      <w:rFonts w:cs="Times New Roman"/>
    </w:rPr>
  </w:style>
  <w:style w:type="character" w:customStyle="1" w:styleId="apple-converted-space">
    <w:name w:val="apple-converted-space"/>
    <w:rsid w:val="00C63D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56EC"/>
    <w:pPr>
      <w:numPr>
        <w:numId w:val="4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6EC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6EC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056EC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56EC"/>
    <w:rPr>
      <w:rFonts w:ascii="Univers Next Typewriter Pro" w:hAnsi="Univers Next Typewriter Pro"/>
      <w:iCs/>
      <w:color w:val="00AEEF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RESPECTING SCHOOL AWARD: STEERING GROUP GUIDANCE</vt:lpstr>
    </vt:vector>
  </TitlesOfParts>
  <Company>UNICEF</Company>
  <LinksUpToDate>false</LinksUpToDate>
  <CharactersWithSpaces>2336</CharactersWithSpaces>
  <SharedDoc>false</SharedDoc>
  <HLinks>
    <vt:vector size="6" baseType="variant"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http://www.unicef.org.uk/rights-respecting-schools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RESPECTING SCHOOL AWARD: STEERING GROUP GUIDANCE</dc:title>
  <dc:creator>paulj</dc:creator>
  <cp:lastModifiedBy>Zoey Ayling</cp:lastModifiedBy>
  <cp:revision>4</cp:revision>
  <cp:lastPrinted>2010-07-28T09:46:00Z</cp:lastPrinted>
  <dcterms:created xsi:type="dcterms:W3CDTF">2017-12-11T15:13:00Z</dcterms:created>
  <dcterms:modified xsi:type="dcterms:W3CDTF">2020-02-14T13:35:00Z</dcterms:modified>
</cp:coreProperties>
</file>