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C601" w14:textId="02DBF5DD" w:rsidR="00FC3F9F" w:rsidRDefault="007B37DB" w:rsidP="00295B64">
      <w:pPr>
        <w:pStyle w:val="Title"/>
      </w:pPr>
      <w:r w:rsidRPr="007B37DB">
        <w:t xml:space="preserve">Suggested RRSA </w:t>
      </w:r>
      <w:r w:rsidR="008A21E9">
        <w:t>Gold</w:t>
      </w:r>
      <w:r>
        <w:t xml:space="preserve"> </w:t>
      </w:r>
      <w:r w:rsidR="00316BA8">
        <w:t>RE</w:t>
      </w:r>
      <w:r w:rsidRPr="007B37DB">
        <w:t xml:space="preserve">accreditation </w:t>
      </w:r>
    </w:p>
    <w:p w14:paraId="5666ADD5" w14:textId="7AB6AD50" w:rsidR="007B37DB" w:rsidRPr="007B37DB" w:rsidRDefault="007B37DB" w:rsidP="00295B64">
      <w:pPr>
        <w:pStyle w:val="Title"/>
      </w:pPr>
      <w:r w:rsidRPr="007B37DB">
        <w:t>visit</w:t>
      </w:r>
      <w:r>
        <w:t xml:space="preserve"> </w:t>
      </w:r>
      <w:r w:rsidRPr="007B37DB">
        <w:t>programme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46"/>
      </w:tblGrid>
      <w:tr w:rsidR="00D56FC5" w14:paraId="2A5E0A89" w14:textId="77777777" w:rsidTr="00D67FA4">
        <w:tc>
          <w:tcPr>
            <w:tcW w:w="5670" w:type="dxa"/>
          </w:tcPr>
          <w:p w14:paraId="490D11CF" w14:textId="21128C86" w:rsidR="00D56FC5" w:rsidRDefault="00D56FC5" w:rsidP="00295B6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School name:</w:t>
            </w:r>
          </w:p>
        </w:tc>
        <w:tc>
          <w:tcPr>
            <w:tcW w:w="3346" w:type="dxa"/>
          </w:tcPr>
          <w:p w14:paraId="1570FB1B" w14:textId="75AD899E" w:rsidR="00D56FC5" w:rsidRPr="00D56FC5" w:rsidRDefault="00D56FC5" w:rsidP="00295B6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 w:rsidR="00D56FC5" w14:paraId="39B9079F" w14:textId="77777777" w:rsidTr="00367B35">
        <w:trPr>
          <w:trHeight w:val="488"/>
        </w:trPr>
        <w:tc>
          <w:tcPr>
            <w:tcW w:w="5670" w:type="dxa"/>
          </w:tcPr>
          <w:p w14:paraId="74C6E76F" w14:textId="2DCFB337" w:rsidR="00D56FC5" w:rsidRDefault="00D56FC5" w:rsidP="00295B6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Designated safeguarding lead:</w:t>
            </w:r>
          </w:p>
        </w:tc>
        <w:tc>
          <w:tcPr>
            <w:tcW w:w="3346" w:type="dxa"/>
          </w:tcPr>
          <w:p w14:paraId="6F3E453F" w14:textId="77777777" w:rsidR="00D56FC5" w:rsidRDefault="00D56FC5" w:rsidP="00295B6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Assessor(s):</w:t>
            </w:r>
          </w:p>
          <w:p w14:paraId="0DA979F9" w14:textId="1FAA9C63" w:rsidR="00EB5D20" w:rsidRDefault="00EB5D20" w:rsidP="00295B64">
            <w:pPr>
              <w:rPr>
                <w:rFonts w:cs="Arial"/>
                <w:b/>
                <w:bCs/>
              </w:rPr>
            </w:pPr>
          </w:p>
        </w:tc>
      </w:tr>
    </w:tbl>
    <w:p w14:paraId="5A6B2D24" w14:textId="5ADF9B15" w:rsidR="007B37DB" w:rsidRPr="007B37DB" w:rsidRDefault="441389D5" w:rsidP="441389D5">
      <w:pPr>
        <w:pStyle w:val="Bullets"/>
        <w:numPr>
          <w:ilvl w:val="0"/>
          <w:numId w:val="11"/>
        </w:numPr>
        <w:spacing w:after="0" w:line="240" w:lineRule="auto"/>
        <w:rPr>
          <w:b/>
          <w:bCs/>
        </w:rPr>
      </w:pPr>
      <w:r>
        <w:t xml:space="preserve">If ‘virtual’, think about building in short breaks in the programme for moving from one session to another or getting children together so this is done off camera. </w:t>
      </w:r>
    </w:p>
    <w:p w14:paraId="62048320" w14:textId="3635B467" w:rsidR="00295B64" w:rsidRPr="00D76C60" w:rsidRDefault="007B37DB" w:rsidP="00295B64">
      <w:pPr>
        <w:pStyle w:val="Bullets"/>
        <w:numPr>
          <w:ilvl w:val="0"/>
          <w:numId w:val="11"/>
        </w:numPr>
        <w:spacing w:after="0" w:line="240" w:lineRule="auto"/>
        <w:rPr>
          <w:b/>
        </w:rPr>
      </w:pPr>
      <w:r w:rsidRPr="007B37DB">
        <w:t>Please note that a member of the school staff team</w:t>
      </w:r>
      <w:r>
        <w:t xml:space="preserve"> should be </w:t>
      </w:r>
      <w:r w:rsidR="00EF0A64">
        <w:t>present</w:t>
      </w:r>
      <w:r>
        <w:t xml:space="preserve"> throughout the assessment.</w:t>
      </w:r>
    </w:p>
    <w:p w14:paraId="4556B32D" w14:textId="47C6E4A2" w:rsidR="00D76C60" w:rsidRPr="00295B64" w:rsidRDefault="00D76C60" w:rsidP="00295B64">
      <w:pPr>
        <w:pStyle w:val="Bullets"/>
        <w:numPr>
          <w:ilvl w:val="0"/>
          <w:numId w:val="11"/>
        </w:numPr>
        <w:spacing w:after="0" w:line="240" w:lineRule="auto"/>
        <w:rPr>
          <w:b/>
        </w:rPr>
      </w:pPr>
      <w:r>
        <w:t xml:space="preserve">If ‘in person’ you may wish to add some time to </w:t>
      </w:r>
      <w:r w:rsidR="000E4141">
        <w:t>show</w:t>
      </w:r>
      <w:r>
        <w:t xml:space="preserve"> relevant displays or visit some classrooms, if appropriate.</w:t>
      </w:r>
    </w:p>
    <w:p w14:paraId="274C3445" w14:textId="77777777" w:rsidR="00295B64" w:rsidRPr="00295B64" w:rsidRDefault="00295B64" w:rsidP="00D67FA4">
      <w:pPr>
        <w:pStyle w:val="Bullets"/>
        <w:numPr>
          <w:ilvl w:val="0"/>
          <w:numId w:val="0"/>
        </w:numPr>
        <w:spacing w:after="0" w:line="240" w:lineRule="auto"/>
        <w:ind w:left="436"/>
        <w:rPr>
          <w:b/>
        </w:rPr>
      </w:pPr>
    </w:p>
    <w:p w14:paraId="3955F307" w14:textId="61F7299E" w:rsidR="007B37DB" w:rsidRDefault="00295B64" w:rsidP="00295B64">
      <w:pPr>
        <w:rPr>
          <w:rFonts w:cs="Arial"/>
          <w:b/>
        </w:rPr>
      </w:pPr>
      <w:r>
        <w:rPr>
          <w:rFonts w:cs="Arial"/>
          <w:b/>
        </w:rPr>
        <w:t>Ab</w:t>
      </w:r>
      <w:r w:rsidR="007B37DB">
        <w:rPr>
          <w:rFonts w:cs="Arial"/>
          <w:b/>
        </w:rPr>
        <w:t>out this document:</w:t>
      </w:r>
    </w:p>
    <w:p w14:paraId="31592943" w14:textId="21FDE741" w:rsidR="007B37DB" w:rsidRDefault="007B37DB" w:rsidP="007B37D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Please </w:t>
      </w:r>
      <w:r w:rsidR="00171560">
        <w:rPr>
          <w:rFonts w:cs="Arial"/>
          <w:b/>
          <w:color w:val="000000" w:themeColor="text1"/>
        </w:rPr>
        <w:t>do not</w:t>
      </w:r>
      <w:r>
        <w:rPr>
          <w:rFonts w:cs="Arial"/>
          <w:b/>
          <w:color w:val="000000" w:themeColor="text1"/>
        </w:rPr>
        <w:t xml:space="preserve"> include children’s names</w:t>
      </w:r>
    </w:p>
    <w:p w14:paraId="4490C163" w14:textId="4DB626C5" w:rsidR="007B37DB" w:rsidRDefault="007B37DB" w:rsidP="007B37DB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Please </w:t>
      </w:r>
      <w:r>
        <w:rPr>
          <w:rFonts w:cs="Arial"/>
          <w:b/>
          <w:color w:val="000000" w:themeColor="text1"/>
        </w:rPr>
        <w:t>add timings</w:t>
      </w:r>
      <w:r>
        <w:rPr>
          <w:rFonts w:cs="Arial"/>
          <w:color w:val="000000" w:themeColor="text1"/>
        </w:rPr>
        <w:t xml:space="preserve"> </w:t>
      </w:r>
      <w:r>
        <w:rPr>
          <w:rFonts w:cs="Arial"/>
        </w:rPr>
        <w:t xml:space="preserve">and make any changes to fit in with your school day </w:t>
      </w:r>
    </w:p>
    <w:p w14:paraId="42C0735D" w14:textId="45E8B83A" w:rsidR="007B37DB" w:rsidRPr="00316BA8" w:rsidRDefault="3957E1AF" w:rsidP="00295B64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 w:rsidRPr="3957E1AF">
        <w:rPr>
          <w:rFonts w:cs="Arial"/>
        </w:rPr>
        <w:t xml:space="preserve">Please send this document to your assessor </w:t>
      </w:r>
      <w:r w:rsidRPr="3957E1AF">
        <w:rPr>
          <w:rFonts w:cs="Arial"/>
          <w:b/>
          <w:bCs/>
          <w:color w:val="000000" w:themeColor="text1"/>
        </w:rPr>
        <w:t xml:space="preserve">two weeks before the accreditation </w:t>
      </w:r>
    </w:p>
    <w:p w14:paraId="7BBA10E2" w14:textId="42F3866F" w:rsidR="00316BA8" w:rsidRDefault="00316BA8" w:rsidP="00316BA8">
      <w:pPr>
        <w:pStyle w:val="ListParagraph"/>
        <w:spacing w:after="0" w:line="240" w:lineRule="auto"/>
        <w:ind w:left="436"/>
        <w:rPr>
          <w:rFonts w:cs="Arial"/>
        </w:rPr>
      </w:pPr>
    </w:p>
    <w:p w14:paraId="4F040E78" w14:textId="03412404" w:rsidR="441389D5" w:rsidRDefault="441389D5" w:rsidP="441389D5">
      <w:pPr>
        <w:spacing w:after="0" w:line="240" w:lineRule="auto"/>
        <w:ind w:left="436"/>
      </w:pPr>
    </w:p>
    <w:tbl>
      <w:tblPr>
        <w:tblStyle w:val="TableGrid"/>
        <w:tblpPr w:leftFromText="180" w:rightFromText="180" w:vertAnchor="text" w:horzAnchor="margin" w:tblpXSpec="center" w:tblpY="207"/>
        <w:tblW w:w="9209" w:type="dxa"/>
        <w:tblLook w:val="04A0" w:firstRow="1" w:lastRow="0" w:firstColumn="1" w:lastColumn="0" w:noHBand="0" w:noVBand="1"/>
      </w:tblPr>
      <w:tblGrid>
        <w:gridCol w:w="846"/>
        <w:gridCol w:w="2126"/>
        <w:gridCol w:w="6237"/>
      </w:tblGrid>
      <w:tr w:rsidR="007B37DB" w:rsidRPr="00295B64" w14:paraId="62B6488D" w14:textId="77777777" w:rsidTr="441389D5">
        <w:trPr>
          <w:trHeight w:val="9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8469" w14:textId="646F86DD" w:rsidR="007B37DB" w:rsidRPr="00295B64" w:rsidRDefault="007B37DB" w:rsidP="00EB5D20">
            <w:pPr>
              <w:rPr>
                <w:rFonts w:cs="Arial"/>
                <w:b/>
                <w:sz w:val="24"/>
                <w:szCs w:val="24"/>
              </w:rPr>
            </w:pPr>
            <w:r w:rsidRPr="00295B64"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9F44" w14:textId="5E620CDE" w:rsidR="007B37DB" w:rsidRPr="00295B64" w:rsidRDefault="007B37DB">
            <w:pPr>
              <w:ind w:left="-48"/>
              <w:jc w:val="center"/>
              <w:rPr>
                <w:rFonts w:cs="Arial"/>
                <w:b/>
                <w:sz w:val="24"/>
                <w:szCs w:val="24"/>
              </w:rPr>
            </w:pPr>
            <w:r w:rsidRPr="00295B64">
              <w:rPr>
                <w:rFonts w:cs="Arial"/>
                <w:b/>
                <w:sz w:val="24"/>
                <w:szCs w:val="24"/>
              </w:rPr>
              <w:t xml:space="preserve">Guide to </w:t>
            </w:r>
            <w:r w:rsidR="00D76C60">
              <w:rPr>
                <w:rFonts w:cs="Arial"/>
                <w:b/>
                <w:sz w:val="24"/>
                <w:szCs w:val="24"/>
              </w:rPr>
              <w:t>length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B591" w14:textId="77777777" w:rsidR="007B37DB" w:rsidRPr="00295B64" w:rsidRDefault="007B37DB">
            <w:pPr>
              <w:ind w:left="-48"/>
              <w:jc w:val="center"/>
              <w:rPr>
                <w:rFonts w:cs="Arial"/>
                <w:b/>
                <w:sz w:val="24"/>
                <w:szCs w:val="24"/>
              </w:rPr>
            </w:pPr>
            <w:r w:rsidRPr="00295B64">
              <w:rPr>
                <w:rFonts w:cs="Arial"/>
                <w:b/>
                <w:bCs/>
                <w:sz w:val="24"/>
                <w:szCs w:val="24"/>
              </w:rPr>
              <w:t>Programme</w:t>
            </w:r>
          </w:p>
        </w:tc>
      </w:tr>
      <w:tr w:rsidR="007B37DB" w14:paraId="09410B4F" w14:textId="77777777" w:rsidTr="441389D5">
        <w:trPr>
          <w:trHeight w:val="7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101" w14:textId="77777777" w:rsidR="007B37DB" w:rsidRDefault="007B37DB">
            <w:pPr>
              <w:ind w:left="29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966E" w14:textId="4E7A67F8" w:rsidR="007B37DB" w:rsidRDefault="00316BA8" w:rsidP="007B37DB">
            <w:pPr>
              <w:rPr>
                <w:rFonts w:cs="Arial"/>
              </w:rPr>
            </w:pPr>
            <w:r>
              <w:rPr>
                <w:rFonts w:cs="Arial"/>
                <w:b/>
                <w:bCs/>
                <w:color w:val="00AEEF"/>
              </w:rPr>
              <w:t>40</w:t>
            </w:r>
            <w:r w:rsidR="007B37DB">
              <w:rPr>
                <w:rFonts w:cs="Arial"/>
                <w:b/>
                <w:bCs/>
                <w:color w:val="00AEEF"/>
              </w:rPr>
              <w:t xml:space="preserve"> minutes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168" w14:textId="0625EC4C" w:rsidR="007B37DB" w:rsidRPr="00295B64" w:rsidRDefault="008A21E9" w:rsidP="00EB5D20">
            <w:pPr>
              <w:spacing w:line="240" w:lineRule="auto"/>
              <w:ind w:left="29"/>
              <w:jc w:val="both"/>
              <w:rPr>
                <w:rFonts w:cs="Arial"/>
              </w:rPr>
            </w:pPr>
            <w:r w:rsidRPr="008A21E9">
              <w:rPr>
                <w:rFonts w:cs="Arial"/>
              </w:rPr>
              <w:t xml:space="preserve">A brief meeting with the headteacher, RRSA lead and available members of </w:t>
            </w:r>
            <w:proofErr w:type="spellStart"/>
            <w:r w:rsidRPr="008A21E9">
              <w:rPr>
                <w:rFonts w:cs="Arial"/>
              </w:rPr>
              <w:t>SLT</w:t>
            </w:r>
            <w:proofErr w:type="spellEnd"/>
            <w:r w:rsidRPr="008A21E9">
              <w:rPr>
                <w:rFonts w:cs="Arial"/>
              </w:rPr>
              <w:t xml:space="preserve"> to discuss their commitment to the RRSA, its impact on the school and its contribution to school improvement.</w:t>
            </w:r>
            <w:r w:rsidR="00316BA8">
              <w:rPr>
                <w:rFonts w:cs="Arial"/>
              </w:rPr>
              <w:t xml:space="preserve"> Use this opportunity to showcase any particular innovations or developments since your </w:t>
            </w:r>
            <w:proofErr w:type="gramStart"/>
            <w:r w:rsidR="00316BA8">
              <w:rPr>
                <w:rFonts w:cs="Arial"/>
              </w:rPr>
              <w:t>Gold</w:t>
            </w:r>
            <w:proofErr w:type="gramEnd"/>
            <w:r w:rsidR="00316BA8">
              <w:rPr>
                <w:rFonts w:cs="Arial"/>
              </w:rPr>
              <w:t xml:space="preserve"> accreditation.</w:t>
            </w:r>
          </w:p>
        </w:tc>
      </w:tr>
      <w:tr w:rsidR="007B37DB" w14:paraId="1A39AB02" w14:textId="77777777" w:rsidTr="441389D5">
        <w:trPr>
          <w:trHeight w:val="2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684" w14:textId="77777777" w:rsidR="007B37DB" w:rsidRDefault="007B37DB">
            <w:pPr>
              <w:ind w:left="29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DB44" w14:textId="1F700D40" w:rsidR="007B37DB" w:rsidRDefault="441389D5">
            <w:pPr>
              <w:ind w:left="29"/>
              <w:rPr>
                <w:rFonts w:cs="Arial"/>
              </w:rPr>
            </w:pPr>
            <w:r w:rsidRPr="441389D5">
              <w:rPr>
                <w:rFonts w:cs="Arial"/>
                <w:b/>
                <w:bCs/>
                <w:color w:val="00AEEF"/>
              </w:rPr>
              <w:t>45 minutes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C39" w14:textId="6626B557" w:rsidR="007B37DB" w:rsidRDefault="008A21E9" w:rsidP="00EB5D20">
            <w:pPr>
              <w:spacing w:line="240" w:lineRule="auto"/>
              <w:ind w:left="29"/>
              <w:jc w:val="both"/>
              <w:rPr>
                <w:rFonts w:cs="Arial"/>
              </w:rPr>
            </w:pPr>
            <w:r w:rsidRPr="008A21E9">
              <w:rPr>
                <w:rFonts w:cs="Arial"/>
              </w:rPr>
              <w:t xml:space="preserve">An opportunity to talk with </w:t>
            </w:r>
            <w:r w:rsidR="00124924">
              <w:rPr>
                <w:rFonts w:cs="Arial"/>
              </w:rPr>
              <w:t>ch</w:t>
            </w:r>
            <w:r w:rsidRPr="008A21E9">
              <w:rPr>
                <w:rFonts w:cs="Arial"/>
              </w:rPr>
              <w:t>ildren and young people</w:t>
            </w:r>
            <w:r w:rsidR="00316BA8">
              <w:rPr>
                <w:rFonts w:cs="Arial"/>
              </w:rPr>
              <w:t xml:space="preserve"> including </w:t>
            </w:r>
            <w:r w:rsidR="00635BCB">
              <w:rPr>
                <w:rFonts w:cs="Arial"/>
              </w:rPr>
              <w:t xml:space="preserve">some </w:t>
            </w:r>
            <w:r w:rsidR="00635BCB" w:rsidRPr="008A21E9">
              <w:rPr>
                <w:rFonts w:cs="Arial"/>
              </w:rPr>
              <w:t>who</w:t>
            </w:r>
            <w:r w:rsidR="00316BA8" w:rsidRPr="008A21E9">
              <w:rPr>
                <w:rFonts w:cs="Arial"/>
              </w:rPr>
              <w:t xml:space="preserve"> have been part of the RRSA Steering Group</w:t>
            </w:r>
            <w:r w:rsidR="00D76C60">
              <w:rPr>
                <w:rFonts w:cs="Arial"/>
              </w:rPr>
              <w:t xml:space="preserve"> (or equivalent).</w:t>
            </w:r>
            <w:r w:rsidRPr="008A21E9">
              <w:rPr>
                <w:rFonts w:cs="Arial"/>
              </w:rPr>
              <w:t xml:space="preserve"> Students should be randomly selected from available year groups.</w:t>
            </w:r>
          </w:p>
        </w:tc>
      </w:tr>
      <w:tr w:rsidR="00D56FC5" w14:paraId="4EFC803D" w14:textId="77777777" w:rsidTr="441389D5">
        <w:trPr>
          <w:trHeight w:val="2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A423" w14:textId="77777777" w:rsidR="00D56FC5" w:rsidRDefault="00D56FC5">
            <w:pPr>
              <w:ind w:left="29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8645" w14:textId="1516A2B4" w:rsidR="00D56FC5" w:rsidRDefault="00D56FC5">
            <w:pPr>
              <w:ind w:left="29"/>
              <w:rPr>
                <w:rFonts w:cs="Arial"/>
                <w:b/>
                <w:bCs/>
                <w:color w:val="00AEEF"/>
              </w:rPr>
            </w:pPr>
            <w:r>
              <w:rPr>
                <w:rFonts w:cs="Arial"/>
                <w:b/>
                <w:bCs/>
                <w:color w:val="00AEEF"/>
              </w:rPr>
              <w:t xml:space="preserve">Up to </w:t>
            </w:r>
            <w:r w:rsidR="00124924">
              <w:rPr>
                <w:rFonts w:cs="Arial"/>
                <w:b/>
                <w:bCs/>
                <w:color w:val="00AEEF"/>
              </w:rPr>
              <w:t>3</w:t>
            </w:r>
            <w:r>
              <w:rPr>
                <w:rFonts w:cs="Arial"/>
                <w:b/>
                <w:bCs/>
                <w:color w:val="00AEEF"/>
              </w:rPr>
              <w:t>0 minutes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758" w14:textId="1DF1EE4C" w:rsidR="00D56FC5" w:rsidRDefault="008A21E9" w:rsidP="00EB5D20">
            <w:pPr>
              <w:spacing w:line="240" w:lineRule="auto"/>
              <w:ind w:left="29"/>
              <w:jc w:val="both"/>
              <w:rPr>
                <w:rFonts w:cs="Arial"/>
              </w:rPr>
            </w:pPr>
            <w:r w:rsidRPr="008A21E9">
              <w:rPr>
                <w:rFonts w:cs="Arial"/>
              </w:rPr>
              <w:t xml:space="preserve">An opportunity to talk to a group of staff, parents/carers (and governors or </w:t>
            </w:r>
            <w:r w:rsidR="00EB5D20">
              <w:rPr>
                <w:rFonts w:cs="Arial"/>
              </w:rPr>
              <w:t>P</w:t>
            </w:r>
            <w:r w:rsidRPr="008A21E9">
              <w:rPr>
                <w:rFonts w:cs="Arial"/>
              </w:rPr>
              <w:t xml:space="preserve">arent </w:t>
            </w:r>
            <w:r w:rsidR="00EB5D20">
              <w:rPr>
                <w:rFonts w:cs="Arial"/>
              </w:rPr>
              <w:t>C</w:t>
            </w:r>
            <w:r w:rsidRPr="008A21E9">
              <w:rPr>
                <w:rFonts w:cs="Arial"/>
              </w:rPr>
              <w:t>ouncil members</w:t>
            </w:r>
            <w:r w:rsidR="00635BCB">
              <w:rPr>
                <w:rFonts w:cs="Arial"/>
              </w:rPr>
              <w:t xml:space="preserve">, as </w:t>
            </w:r>
            <w:r w:rsidR="00EB5D20">
              <w:rPr>
                <w:rFonts w:cs="Arial"/>
              </w:rPr>
              <w:t>appropriate</w:t>
            </w:r>
            <w:r w:rsidRPr="008A21E9">
              <w:rPr>
                <w:rFonts w:cs="Arial"/>
              </w:rPr>
              <w:t xml:space="preserve">) to discuss </w:t>
            </w:r>
            <w:r w:rsidR="00316BA8">
              <w:rPr>
                <w:rFonts w:cs="Arial"/>
              </w:rPr>
              <w:t>the continuing impact of the schools RRSA commitment.</w:t>
            </w:r>
          </w:p>
        </w:tc>
      </w:tr>
      <w:tr w:rsidR="007B37DB" w14:paraId="228D4D1B" w14:textId="77777777" w:rsidTr="441389D5">
        <w:trPr>
          <w:trHeight w:val="2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F8A" w14:textId="77777777" w:rsidR="007B37DB" w:rsidRDefault="007B37DB">
            <w:pPr>
              <w:ind w:left="29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8AB7" w14:textId="05F16EC4" w:rsidR="007B37DB" w:rsidRDefault="007B37DB" w:rsidP="00EB5D20">
            <w:pPr>
              <w:rPr>
                <w:rFonts w:cs="Arial"/>
              </w:rPr>
            </w:pPr>
            <w:r>
              <w:rPr>
                <w:rFonts w:cs="Arial"/>
                <w:b/>
                <w:bCs/>
                <w:color w:val="00AEEF"/>
              </w:rPr>
              <w:t xml:space="preserve"> </w:t>
            </w:r>
            <w:r w:rsidR="008A21E9">
              <w:rPr>
                <w:rFonts w:cs="Arial"/>
                <w:b/>
                <w:bCs/>
                <w:color w:val="00AEEF"/>
              </w:rPr>
              <w:t>1</w:t>
            </w:r>
            <w:r>
              <w:rPr>
                <w:rFonts w:cs="Arial"/>
                <w:b/>
                <w:bCs/>
                <w:color w:val="00AEEF"/>
              </w:rPr>
              <w:t>0 minutes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4BC6" w14:textId="28B916C2" w:rsidR="007B37DB" w:rsidRDefault="008A21E9" w:rsidP="00316BA8">
            <w:pPr>
              <w:spacing w:line="240" w:lineRule="auto"/>
              <w:ind w:left="29"/>
              <w:rPr>
                <w:rFonts w:cs="Arial"/>
              </w:rPr>
            </w:pPr>
            <w:r w:rsidRPr="008A21E9">
              <w:rPr>
                <w:rFonts w:cs="Arial"/>
              </w:rPr>
              <w:t>Brief break for assessor</w:t>
            </w:r>
            <w:r w:rsidR="00EB5D20">
              <w:rPr>
                <w:rFonts w:cs="Arial"/>
              </w:rPr>
              <w:t>(</w:t>
            </w:r>
            <w:r w:rsidRPr="008A21E9">
              <w:rPr>
                <w:rFonts w:cs="Arial"/>
              </w:rPr>
              <w:t>s</w:t>
            </w:r>
            <w:r w:rsidR="00EB5D20">
              <w:rPr>
                <w:rFonts w:cs="Arial"/>
              </w:rPr>
              <w:t>)</w:t>
            </w:r>
            <w:r w:rsidRPr="008A21E9">
              <w:rPr>
                <w:rFonts w:cs="Arial"/>
              </w:rPr>
              <w:t xml:space="preserve"> to agree </w:t>
            </w:r>
            <w:r w:rsidR="00EB5D20">
              <w:rPr>
                <w:rFonts w:cs="Arial"/>
              </w:rPr>
              <w:t>feedback and recommendations</w:t>
            </w:r>
          </w:p>
          <w:p w14:paraId="39AC5031" w14:textId="15FB404B" w:rsidR="00316BA8" w:rsidRDefault="00316BA8" w:rsidP="00EB5D20">
            <w:pPr>
              <w:spacing w:line="240" w:lineRule="auto"/>
              <w:rPr>
                <w:rFonts w:cs="Arial"/>
              </w:rPr>
            </w:pPr>
          </w:p>
        </w:tc>
      </w:tr>
      <w:tr w:rsidR="008A21E9" w14:paraId="71B50322" w14:textId="77777777" w:rsidTr="441389D5">
        <w:trPr>
          <w:trHeight w:val="2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5A4C" w14:textId="77777777" w:rsidR="008A21E9" w:rsidRDefault="008A21E9">
            <w:pPr>
              <w:ind w:left="29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EE1A" w14:textId="68DF12A4" w:rsidR="008A21E9" w:rsidRDefault="008A21E9">
            <w:pPr>
              <w:ind w:left="29"/>
              <w:rPr>
                <w:rFonts w:cs="Arial"/>
                <w:b/>
                <w:bCs/>
                <w:color w:val="00AEEF"/>
              </w:rPr>
            </w:pPr>
            <w:r w:rsidRPr="008A21E9">
              <w:rPr>
                <w:rFonts w:cs="Arial"/>
                <w:b/>
                <w:bCs/>
                <w:color w:val="00AEEF"/>
              </w:rPr>
              <w:t>Up to 1</w:t>
            </w:r>
            <w:r w:rsidR="00316BA8">
              <w:rPr>
                <w:rFonts w:cs="Arial"/>
                <w:b/>
                <w:bCs/>
                <w:color w:val="00AEEF"/>
              </w:rPr>
              <w:t>5</w:t>
            </w:r>
            <w:r w:rsidRPr="008A21E9">
              <w:rPr>
                <w:rFonts w:cs="Arial"/>
                <w:b/>
                <w:bCs/>
                <w:color w:val="00AEEF"/>
              </w:rPr>
              <w:t xml:space="preserve"> minutes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2C7" w14:textId="376198A5" w:rsidR="008A21E9" w:rsidRPr="008A21E9" w:rsidRDefault="008A21E9" w:rsidP="00316BA8">
            <w:pPr>
              <w:spacing w:line="240" w:lineRule="auto"/>
              <w:ind w:left="29"/>
              <w:rPr>
                <w:rFonts w:cs="Arial"/>
              </w:rPr>
            </w:pPr>
            <w:r w:rsidRPr="008A21E9">
              <w:rPr>
                <w:rFonts w:cs="Arial"/>
              </w:rPr>
              <w:t>Feedback to the headteacher and RRSA lead.</w:t>
            </w:r>
          </w:p>
        </w:tc>
      </w:tr>
    </w:tbl>
    <w:p w14:paraId="314052FC" w14:textId="07E4CC69" w:rsidR="00CD7185" w:rsidRDefault="00CD7185">
      <w:pPr>
        <w:spacing w:after="0" w:line="240" w:lineRule="auto"/>
        <w:rPr>
          <w:b/>
          <w:bCs/>
          <w:sz w:val="24"/>
          <w:szCs w:val="24"/>
        </w:rPr>
      </w:pPr>
    </w:p>
    <w:p w14:paraId="6F82900A" w14:textId="7EDCBCCD" w:rsidR="00D32839" w:rsidRPr="00D32839" w:rsidRDefault="00D32839" w:rsidP="00D32839">
      <w:pPr>
        <w:tabs>
          <w:tab w:val="left" w:pos="29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32839" w:rsidRPr="00D328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9007" w14:textId="77777777" w:rsidR="00A234E5" w:rsidRDefault="00A234E5" w:rsidP="00BD028F">
      <w:pPr>
        <w:spacing w:after="0" w:line="240" w:lineRule="auto"/>
      </w:pPr>
      <w:r>
        <w:separator/>
      </w:r>
    </w:p>
  </w:endnote>
  <w:endnote w:type="continuationSeparator" w:id="0">
    <w:p w14:paraId="237685D1" w14:textId="77777777" w:rsidR="00A234E5" w:rsidRDefault="00A234E5" w:rsidP="00BD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Next Pro Condensed">
    <w:altName w:val="Calibri"/>
    <w:panose1 w:val="020B0906030202020203"/>
    <w:charset w:val="00"/>
    <w:family w:val="swiss"/>
    <w:pitch w:val="variable"/>
    <w:sig w:usb0="A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06C" w14:textId="7A755249" w:rsidR="00EE0C7C" w:rsidRDefault="00D32839" w:rsidP="00EE0C7C">
    <w:pPr>
      <w:pStyle w:val="Footer"/>
      <w:jc w:val="center"/>
      <w:rPr>
        <w:color w:val="00B0F0"/>
      </w:rPr>
    </w:pPr>
    <w:r>
      <w:rPr>
        <w:color w:val="00B0F0"/>
      </w:rPr>
      <w:t xml:space="preserve">Programme </w:t>
    </w:r>
    <w:r w:rsidR="00635347">
      <w:rPr>
        <w:color w:val="00B0F0"/>
      </w:rPr>
      <w:t xml:space="preserve">for </w:t>
    </w:r>
    <w:r w:rsidR="00635BCB">
      <w:rPr>
        <w:color w:val="00B0F0"/>
      </w:rPr>
      <w:t>Gold Rea</w:t>
    </w:r>
    <w:r w:rsidR="00635347">
      <w:rPr>
        <w:color w:val="00B0F0"/>
      </w:rPr>
      <w:t>ccreditation Visits</w:t>
    </w:r>
    <w:r w:rsidR="00EE0C7C" w:rsidRPr="00EE0C7C">
      <w:rPr>
        <w:color w:val="00B0F0"/>
      </w:rPr>
      <w:t xml:space="preserve"> </w:t>
    </w:r>
    <w:r w:rsidR="00635BCB">
      <w:rPr>
        <w:color w:val="00B0F0"/>
      </w:rPr>
      <w:t>–</w:t>
    </w:r>
    <w:r w:rsidR="00EE0C7C" w:rsidRPr="00EE0C7C">
      <w:rPr>
        <w:color w:val="00B0F0"/>
      </w:rPr>
      <w:t xml:space="preserve"> </w:t>
    </w:r>
    <w:r>
      <w:rPr>
        <w:color w:val="00B0F0"/>
      </w:rPr>
      <w:t>May 2022</w:t>
    </w:r>
  </w:p>
  <w:p w14:paraId="1C9DE4D6" w14:textId="77777777" w:rsidR="00635BCB" w:rsidRPr="00D4127C" w:rsidRDefault="00635BCB" w:rsidP="00635BCB">
    <w:pPr>
      <w:pStyle w:val="Footer"/>
      <w:ind w:left="142" w:right="-568" w:hanging="709"/>
      <w:jc w:val="center"/>
      <w:rPr>
        <w:rStyle w:val="apple-converted-space"/>
        <w:rFonts w:cs="Arial"/>
        <w:b/>
        <w:color w:val="222222"/>
        <w:sz w:val="20"/>
        <w:szCs w:val="20"/>
        <w:shd w:val="clear" w:color="auto" w:fill="FFFFFF"/>
      </w:rPr>
    </w:pPr>
    <w:r w:rsidRPr="00D4127C">
      <w:rPr>
        <w:rStyle w:val="apple-style-span"/>
        <w:rFonts w:cs="Arial"/>
        <w:color w:val="222222"/>
        <w:sz w:val="20"/>
        <w:szCs w:val="20"/>
        <w:shd w:val="clear" w:color="auto" w:fill="FFFFFF"/>
      </w:rPr>
      <w:t>Rights Respecting Schools Award |</w:t>
    </w:r>
    <w:r w:rsidRPr="00D4127C">
      <w:rPr>
        <w:rStyle w:val="apple-converted-space"/>
        <w:rFonts w:cs="Arial"/>
        <w:color w:val="222222"/>
        <w:sz w:val="20"/>
        <w:szCs w:val="20"/>
        <w:shd w:val="clear" w:color="auto" w:fill="FFFFFF"/>
      </w:rPr>
      <w:t> UK Committee for UNICEF (UNICEF UK)</w:t>
    </w:r>
  </w:p>
  <w:p w14:paraId="70609B3D" w14:textId="77777777" w:rsidR="00635BCB" w:rsidRPr="00D4127C" w:rsidRDefault="00A234E5" w:rsidP="00635BCB">
    <w:pPr>
      <w:pStyle w:val="Footer"/>
      <w:ind w:left="142" w:right="-568" w:hanging="709"/>
      <w:jc w:val="center"/>
      <w:rPr>
        <w:noProof/>
        <w:sz w:val="18"/>
      </w:rPr>
    </w:pPr>
    <w:hyperlink r:id="rId1" w:history="1">
      <w:r w:rsidR="00635BCB" w:rsidRPr="00D4127C">
        <w:rPr>
          <w:rStyle w:val="Hyperlink"/>
          <w:sz w:val="20"/>
          <w:szCs w:val="20"/>
          <w:shd w:val="clear" w:color="auto" w:fill="FFFFFF"/>
        </w:rPr>
        <w:t>unicef.org.uk/rights-respecting-schools</w:t>
      </w:r>
    </w:hyperlink>
  </w:p>
  <w:p w14:paraId="67D2CA0B" w14:textId="77777777" w:rsidR="00635BCB" w:rsidRPr="00EE0C7C" w:rsidRDefault="00635BCB" w:rsidP="00EE0C7C">
    <w:pPr>
      <w:pStyle w:val="Footer"/>
      <w:jc w:val="center"/>
      <w:rPr>
        <w:color w:val="00B0F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D9A8" w14:textId="77777777" w:rsidR="00A234E5" w:rsidRDefault="00A234E5" w:rsidP="00BD028F">
      <w:pPr>
        <w:spacing w:after="0" w:line="240" w:lineRule="auto"/>
      </w:pPr>
      <w:r>
        <w:separator/>
      </w:r>
    </w:p>
  </w:footnote>
  <w:footnote w:type="continuationSeparator" w:id="0">
    <w:p w14:paraId="18316C64" w14:textId="77777777" w:rsidR="00A234E5" w:rsidRDefault="00A234E5" w:rsidP="00BD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C758" w14:textId="799728A9" w:rsidR="00EE0C7C" w:rsidRDefault="00EE0C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FFC964" wp14:editId="0FAC5BD5">
          <wp:simplePos x="0" y="0"/>
          <wp:positionH relativeFrom="column">
            <wp:posOffset>4561205</wp:posOffset>
          </wp:positionH>
          <wp:positionV relativeFrom="paragraph">
            <wp:posOffset>-189230</wp:posOffset>
          </wp:positionV>
          <wp:extent cx="1587500" cy="1308100"/>
          <wp:effectExtent l="0" t="0" r="0" b="635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S stacked_top-85cy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158"/>
    <w:multiLevelType w:val="hybridMultilevel"/>
    <w:tmpl w:val="5D7A7192"/>
    <w:lvl w:ilvl="0" w:tplc="420AD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77302"/>
    <w:multiLevelType w:val="multilevel"/>
    <w:tmpl w:val="D7A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C6999"/>
    <w:multiLevelType w:val="hybridMultilevel"/>
    <w:tmpl w:val="B556461E"/>
    <w:lvl w:ilvl="0" w:tplc="8534BA48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3AEC376C"/>
    <w:multiLevelType w:val="hybridMultilevel"/>
    <w:tmpl w:val="8D520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42056"/>
    <w:multiLevelType w:val="hybridMultilevel"/>
    <w:tmpl w:val="7E18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E3EA9"/>
    <w:multiLevelType w:val="hybridMultilevel"/>
    <w:tmpl w:val="768A2490"/>
    <w:lvl w:ilvl="0" w:tplc="117E6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F47E58"/>
    <w:multiLevelType w:val="hybridMultilevel"/>
    <w:tmpl w:val="B06CD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56D06"/>
    <w:multiLevelType w:val="hybridMultilevel"/>
    <w:tmpl w:val="762AC6A6"/>
    <w:lvl w:ilvl="0" w:tplc="07E0699E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AEEF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8A30DFF"/>
    <w:multiLevelType w:val="hybridMultilevel"/>
    <w:tmpl w:val="465C88E6"/>
    <w:lvl w:ilvl="0" w:tplc="07E0699E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AEEF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CCD3F62"/>
    <w:multiLevelType w:val="hybridMultilevel"/>
    <w:tmpl w:val="6FDA843E"/>
    <w:lvl w:ilvl="0" w:tplc="524475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721933"/>
    <w:multiLevelType w:val="hybridMultilevel"/>
    <w:tmpl w:val="BC3E1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079"/>
    <w:multiLevelType w:val="hybridMultilevel"/>
    <w:tmpl w:val="BA8ADF4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0F214E"/>
    <w:multiLevelType w:val="hybridMultilevel"/>
    <w:tmpl w:val="A7ACFB2E"/>
    <w:lvl w:ilvl="0" w:tplc="EECCB4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E84D38"/>
    <w:multiLevelType w:val="hybridMultilevel"/>
    <w:tmpl w:val="5510D0D4"/>
    <w:lvl w:ilvl="0" w:tplc="EECCB4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DB52D0"/>
    <w:multiLevelType w:val="hybridMultilevel"/>
    <w:tmpl w:val="B9D0DBEC"/>
    <w:lvl w:ilvl="0" w:tplc="91FC1BF6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4"/>
  </w:num>
  <w:num w:numId="4">
    <w:abstractNumId w:val="13"/>
  </w:num>
  <w:num w:numId="5">
    <w:abstractNumId w:val="12"/>
  </w:num>
  <w:num w:numId="6">
    <w:abstractNumId w:val="10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1"/>
  </w:num>
  <w:num w:numId="1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1A"/>
    <w:rsid w:val="00035685"/>
    <w:rsid w:val="0005287F"/>
    <w:rsid w:val="000A5138"/>
    <w:rsid w:val="000E4141"/>
    <w:rsid w:val="00107369"/>
    <w:rsid w:val="00121BD5"/>
    <w:rsid w:val="00124924"/>
    <w:rsid w:val="00165C8F"/>
    <w:rsid w:val="001707FC"/>
    <w:rsid w:val="00171560"/>
    <w:rsid w:val="0017167C"/>
    <w:rsid w:val="0020170E"/>
    <w:rsid w:val="002100A3"/>
    <w:rsid w:val="00295B64"/>
    <w:rsid w:val="00316BA8"/>
    <w:rsid w:val="00327079"/>
    <w:rsid w:val="00345428"/>
    <w:rsid w:val="00367B35"/>
    <w:rsid w:val="00384036"/>
    <w:rsid w:val="00396358"/>
    <w:rsid w:val="003C7751"/>
    <w:rsid w:val="003D4EE7"/>
    <w:rsid w:val="003F4CCA"/>
    <w:rsid w:val="00414487"/>
    <w:rsid w:val="004851E4"/>
    <w:rsid w:val="00491CBA"/>
    <w:rsid w:val="0054676B"/>
    <w:rsid w:val="0056741A"/>
    <w:rsid w:val="00593430"/>
    <w:rsid w:val="00613B8D"/>
    <w:rsid w:val="00635347"/>
    <w:rsid w:val="00635BCB"/>
    <w:rsid w:val="00745916"/>
    <w:rsid w:val="00784B22"/>
    <w:rsid w:val="00794864"/>
    <w:rsid w:val="007B37DB"/>
    <w:rsid w:val="007C0E0B"/>
    <w:rsid w:val="00823202"/>
    <w:rsid w:val="00827846"/>
    <w:rsid w:val="00872498"/>
    <w:rsid w:val="00895F04"/>
    <w:rsid w:val="008A21E9"/>
    <w:rsid w:val="008D2DE7"/>
    <w:rsid w:val="008F5108"/>
    <w:rsid w:val="0091599B"/>
    <w:rsid w:val="00937A18"/>
    <w:rsid w:val="009658BC"/>
    <w:rsid w:val="009D07BB"/>
    <w:rsid w:val="009E5F92"/>
    <w:rsid w:val="009F53B0"/>
    <w:rsid w:val="00A005F2"/>
    <w:rsid w:val="00A225A7"/>
    <w:rsid w:val="00A234E5"/>
    <w:rsid w:val="00A43E08"/>
    <w:rsid w:val="00A44A05"/>
    <w:rsid w:val="00A802D1"/>
    <w:rsid w:val="00AA544E"/>
    <w:rsid w:val="00AC3919"/>
    <w:rsid w:val="00B0197C"/>
    <w:rsid w:val="00B24F32"/>
    <w:rsid w:val="00B63057"/>
    <w:rsid w:val="00BD028F"/>
    <w:rsid w:val="00C3292A"/>
    <w:rsid w:val="00CD7185"/>
    <w:rsid w:val="00CE30C8"/>
    <w:rsid w:val="00D04A01"/>
    <w:rsid w:val="00D15F03"/>
    <w:rsid w:val="00D32839"/>
    <w:rsid w:val="00D56FC5"/>
    <w:rsid w:val="00D67FA4"/>
    <w:rsid w:val="00D76C60"/>
    <w:rsid w:val="00DC3507"/>
    <w:rsid w:val="00E03F4D"/>
    <w:rsid w:val="00EB5D20"/>
    <w:rsid w:val="00EE0C7C"/>
    <w:rsid w:val="00EE22D4"/>
    <w:rsid w:val="00EE5E78"/>
    <w:rsid w:val="00EF0A64"/>
    <w:rsid w:val="00F0613E"/>
    <w:rsid w:val="00FA4B73"/>
    <w:rsid w:val="00FB69BD"/>
    <w:rsid w:val="00FC3F9F"/>
    <w:rsid w:val="00FD21B4"/>
    <w:rsid w:val="3957E1AF"/>
    <w:rsid w:val="4413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44123"/>
  <w15:chartTrackingRefBased/>
  <w15:docId w15:val="{9909A41F-9317-4179-9906-23E11684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7FC"/>
    <w:pPr>
      <w:spacing w:after="120" w:line="360" w:lineRule="auto"/>
    </w:pPr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7FC"/>
    <w:pPr>
      <w:keepNext/>
      <w:keepLines/>
      <w:spacing w:before="200" w:after="100"/>
      <w:outlineLvl w:val="0"/>
    </w:pPr>
    <w:rPr>
      <w:rFonts w:ascii="Univers Next Pro Condensed" w:eastAsia="MS Gothic" w:hAnsi="Univers Next Pro Condensed"/>
      <w:b/>
      <w:bCs/>
      <w:caps/>
      <w:color w:val="00AEEF"/>
      <w:spacing w:val="4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07FC"/>
    <w:pPr>
      <w:keepNext/>
      <w:keepLines/>
      <w:spacing w:before="200" w:after="100"/>
      <w:outlineLvl w:val="1"/>
    </w:pPr>
    <w:rPr>
      <w:rFonts w:ascii="Univers Next Pro Condensed" w:eastAsia="MS Gothic" w:hAnsi="Univers Next Pro Condensed"/>
      <w:b/>
      <w:bCs/>
      <w:caps/>
      <w:color w:val="00AEEF"/>
      <w:spacing w:val="4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07FC"/>
    <w:pPr>
      <w:keepNext/>
      <w:keepLines/>
      <w:spacing w:before="200" w:after="100"/>
      <w:outlineLvl w:val="2"/>
    </w:pPr>
    <w:rPr>
      <w:rFonts w:ascii="Univers Next Pro Condensed" w:eastAsia="MS Gothic" w:hAnsi="Univers Next Pro Condensed"/>
      <w:b/>
      <w:bCs/>
      <w:caps/>
      <w:color w:val="A69C95"/>
      <w:spacing w:val="40"/>
      <w:sz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07FC"/>
    <w:pPr>
      <w:keepNext/>
      <w:keepLines/>
      <w:spacing w:before="200" w:after="100"/>
      <w:outlineLvl w:val="3"/>
    </w:pPr>
    <w:rPr>
      <w:rFonts w:ascii="Univers Next Pro Condensed" w:eastAsia="MS Gothic" w:hAnsi="Univers Next Pro Condensed"/>
      <w:bCs/>
      <w:iCs/>
      <w:caps/>
      <w:color w:val="A69C95"/>
      <w:spacing w:val="4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707FC"/>
    <w:rPr>
      <w:rFonts w:ascii="Univers Next Pro Condensed" w:eastAsia="MS Gothic" w:hAnsi="Univers Next Pro Condensed"/>
      <w:b/>
      <w:bCs/>
      <w:caps/>
      <w:color w:val="00AEEF"/>
      <w:spacing w:val="40"/>
      <w:sz w:val="30"/>
      <w:szCs w:val="28"/>
    </w:rPr>
  </w:style>
  <w:style w:type="paragraph" w:styleId="ListParagraph">
    <w:name w:val="List Paragraph"/>
    <w:basedOn w:val="Normal"/>
    <w:uiPriority w:val="34"/>
    <w:qFormat/>
    <w:rsid w:val="001707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02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2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28F"/>
    <w:rPr>
      <w:vertAlign w:val="superscript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707FC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1707FC"/>
    <w:rPr>
      <w:rFonts w:ascii="Arial" w:eastAsia="Calibri" w:hAnsi="Arial"/>
      <w:i/>
      <w:iCs/>
      <w:color w:val="000000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1707FC"/>
    <w:pPr>
      <w:ind w:left="720"/>
      <w:contextualSpacing/>
    </w:pPr>
  </w:style>
  <w:style w:type="paragraph" w:customStyle="1" w:styleId="Bullets">
    <w:name w:val="Bullets"/>
    <w:basedOn w:val="ColorfulList-Accent11"/>
    <w:uiPriority w:val="2"/>
    <w:qFormat/>
    <w:rsid w:val="001707FC"/>
    <w:pPr>
      <w:numPr>
        <w:numId w:val="3"/>
      </w:numPr>
      <w:tabs>
        <w:tab w:val="left" w:pos="1440"/>
      </w:tabs>
    </w:pPr>
    <w:rPr>
      <w:rFonts w:cs="Arial"/>
    </w:rPr>
  </w:style>
  <w:style w:type="character" w:customStyle="1" w:styleId="Heading2Char">
    <w:name w:val="Heading 2 Char"/>
    <w:link w:val="Heading2"/>
    <w:uiPriority w:val="9"/>
    <w:rsid w:val="001707FC"/>
    <w:rPr>
      <w:rFonts w:ascii="Univers Next Pro Condensed" w:eastAsia="MS Gothic" w:hAnsi="Univers Next Pro Condensed"/>
      <w:b/>
      <w:bCs/>
      <w:caps/>
      <w:color w:val="00AEEF"/>
      <w:spacing w:val="40"/>
      <w:sz w:val="26"/>
      <w:szCs w:val="26"/>
    </w:rPr>
  </w:style>
  <w:style w:type="character" w:customStyle="1" w:styleId="Heading3Char">
    <w:name w:val="Heading 3 Char"/>
    <w:link w:val="Heading3"/>
    <w:uiPriority w:val="9"/>
    <w:rsid w:val="001707FC"/>
    <w:rPr>
      <w:rFonts w:ascii="Univers Next Pro Condensed" w:eastAsia="MS Gothic" w:hAnsi="Univers Next Pro Condensed"/>
      <w:b/>
      <w:bCs/>
      <w:caps/>
      <w:color w:val="A69C95"/>
      <w:spacing w:val="40"/>
      <w:sz w:val="30"/>
      <w:szCs w:val="22"/>
    </w:rPr>
  </w:style>
  <w:style w:type="character" w:customStyle="1" w:styleId="Heading4Char">
    <w:name w:val="Heading 4 Char"/>
    <w:link w:val="Heading4"/>
    <w:uiPriority w:val="9"/>
    <w:rsid w:val="001707FC"/>
    <w:rPr>
      <w:rFonts w:ascii="Univers Next Pro Condensed" w:eastAsia="MS Gothic" w:hAnsi="Univers Next Pro Condensed"/>
      <w:bCs/>
      <w:iCs/>
      <w:caps/>
      <w:color w:val="A69C95"/>
      <w:spacing w:val="40"/>
      <w:sz w:val="26"/>
      <w:szCs w:val="22"/>
    </w:rPr>
  </w:style>
  <w:style w:type="paragraph" w:styleId="Title">
    <w:name w:val="Title"/>
    <w:basedOn w:val="Normal"/>
    <w:next w:val="Normal"/>
    <w:link w:val="TitleChar"/>
    <w:qFormat/>
    <w:rsid w:val="001707FC"/>
    <w:pPr>
      <w:spacing w:after="400" w:line="240" w:lineRule="auto"/>
      <w:contextualSpacing/>
    </w:pPr>
    <w:rPr>
      <w:rFonts w:ascii="Univers Next Pro Condensed" w:eastAsia="MS Gothic" w:hAnsi="Univers Next Pro Condensed"/>
      <w:caps/>
      <w:color w:val="00AEEF"/>
      <w:spacing w:val="40"/>
      <w:kern w:val="28"/>
      <w:sz w:val="44"/>
      <w:szCs w:val="52"/>
    </w:rPr>
  </w:style>
  <w:style w:type="character" w:customStyle="1" w:styleId="TitleChar">
    <w:name w:val="Title Char"/>
    <w:link w:val="Title"/>
    <w:rsid w:val="001707FC"/>
    <w:rPr>
      <w:rFonts w:ascii="Univers Next Pro Condensed" w:eastAsia="MS Gothic" w:hAnsi="Univers Next Pro Condensed"/>
      <w:caps/>
      <w:color w:val="00AEEF"/>
      <w:spacing w:val="40"/>
      <w:kern w:val="28"/>
      <w:sz w:val="44"/>
      <w:szCs w:val="52"/>
    </w:rPr>
  </w:style>
  <w:style w:type="character" w:styleId="Strong">
    <w:name w:val="Strong"/>
    <w:uiPriority w:val="22"/>
    <w:qFormat/>
    <w:rsid w:val="001707FC"/>
    <w:rPr>
      <w:rFonts w:ascii="Arial" w:hAnsi="Arial"/>
      <w:b/>
      <w:bCs/>
      <w:sz w:val="22"/>
    </w:rPr>
  </w:style>
  <w:style w:type="paragraph" w:styleId="Quote">
    <w:name w:val="Quote"/>
    <w:basedOn w:val="Normal"/>
    <w:next w:val="Normal"/>
    <w:link w:val="QuoteChar"/>
    <w:uiPriority w:val="73"/>
    <w:qFormat/>
    <w:rsid w:val="001707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1707FC"/>
    <w:rPr>
      <w:rFonts w:ascii="Arial" w:eastAsia="Calibri" w:hAnsi="Arial"/>
      <w:i/>
      <w:iCs/>
      <w:color w:val="404040" w:themeColor="text1" w:themeTint="BF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D21B4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FD21B4"/>
    <w:rPr>
      <w:rFonts w:ascii="Arial" w:eastAsia="Calibri" w:hAnsi="Arial"/>
      <w:b/>
      <w:bCs/>
      <w:sz w:val="22"/>
      <w:szCs w:val="22"/>
    </w:rPr>
  </w:style>
  <w:style w:type="character" w:styleId="BookTitle">
    <w:name w:val="Book Title"/>
    <w:basedOn w:val="DefaultParagraphFont"/>
    <w:uiPriority w:val="69"/>
    <w:qFormat/>
    <w:rsid w:val="009D07BB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7C"/>
    <w:rPr>
      <w:rFonts w:ascii="Arial" w:eastAsia="Calibri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EE0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0C7C"/>
    <w:rPr>
      <w:rFonts w:ascii="Arial" w:eastAsia="Calibri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9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916"/>
    <w:rPr>
      <w:rFonts w:ascii="Arial" w:eastAsia="Calibri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916"/>
    <w:rPr>
      <w:rFonts w:ascii="Arial" w:eastAsia="Calibri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916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6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7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style-span">
    <w:name w:val="apple-style-span"/>
    <w:rsid w:val="00635BCB"/>
    <w:rPr>
      <w:rFonts w:cs="Times New Roman"/>
    </w:rPr>
  </w:style>
  <w:style w:type="character" w:customStyle="1" w:styleId="apple-converted-space">
    <w:name w:val="apple-converted-space"/>
    <w:rsid w:val="00635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ef.org.uk/rights-respecting-schoo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Martin Russell</cp:lastModifiedBy>
  <cp:revision>6</cp:revision>
  <cp:lastPrinted>2020-06-04T14:04:00Z</cp:lastPrinted>
  <dcterms:created xsi:type="dcterms:W3CDTF">2022-05-12T16:36:00Z</dcterms:created>
  <dcterms:modified xsi:type="dcterms:W3CDTF">2022-05-13T14:58:00Z</dcterms:modified>
</cp:coreProperties>
</file>