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31179" w14:textId="32BE769E" w:rsidR="36A48162" w:rsidRDefault="36A48162" w:rsidP="36A48162">
      <w:pPr>
        <w:spacing w:after="0" w:line="240" w:lineRule="auto"/>
        <w:rPr>
          <w:b/>
          <w:bCs/>
          <w:sz w:val="24"/>
          <w:szCs w:val="24"/>
        </w:rPr>
      </w:pPr>
    </w:p>
    <w:p w14:paraId="2618647D" w14:textId="6312D7CA" w:rsidR="09AA2CF2" w:rsidRDefault="09AA2CF2" w:rsidP="09AA2CF2">
      <w:pPr>
        <w:spacing w:after="0" w:line="240" w:lineRule="auto"/>
        <w:rPr>
          <w:b/>
          <w:bCs/>
          <w:sz w:val="24"/>
          <w:szCs w:val="24"/>
        </w:rPr>
      </w:pPr>
    </w:p>
    <w:p w14:paraId="576905ED" w14:textId="55735ED4" w:rsidR="09AA2CF2" w:rsidRDefault="09AA2CF2" w:rsidP="09AA2CF2">
      <w:pPr>
        <w:spacing w:after="0" w:line="240" w:lineRule="auto"/>
        <w:rPr>
          <w:b/>
          <w:bCs/>
          <w:sz w:val="24"/>
          <w:szCs w:val="24"/>
        </w:rPr>
      </w:pPr>
    </w:p>
    <w:p w14:paraId="4CD94185" w14:textId="268B373C" w:rsidR="09AA2CF2" w:rsidRDefault="346B0796" w:rsidP="09AA2CF2">
      <w:pPr>
        <w:spacing w:after="0" w:line="240" w:lineRule="auto"/>
      </w:pPr>
      <w:r>
        <w:rPr>
          <w:noProof/>
        </w:rPr>
        <w:drawing>
          <wp:inline distT="0" distB="0" distL="0" distR="0" wp14:anchorId="39A18FC1" wp14:editId="3F407EA9">
            <wp:extent cx="709723" cy="583333"/>
            <wp:effectExtent l="0" t="0" r="0" b="0"/>
            <wp:docPr id="1455922121" name="drawing" title="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90674" name="Picture 213990674"/>
                    <pic:cNvPicPr/>
                  </pic:nvPicPr>
                  <pic:blipFill>
                    <a:blip r:embed="rId11">
                      <a:extLst>
                        <a:ext uri="{28A0092B-C50C-407E-A947-70E740481C1C}">
                          <a14:useLocalDpi xmlns:a14="http://schemas.microsoft.com/office/drawing/2010/main"/>
                        </a:ext>
                      </a:extLst>
                    </a:blip>
                    <a:stretch>
                      <a:fillRect/>
                    </a:stretch>
                  </pic:blipFill>
                  <pic:spPr>
                    <a:xfrm>
                      <a:off x="0" y="0"/>
                      <a:ext cx="709723" cy="583333"/>
                    </a:xfrm>
                    <a:prstGeom prst="rect">
                      <a:avLst/>
                    </a:prstGeom>
                  </pic:spPr>
                </pic:pic>
              </a:graphicData>
            </a:graphic>
          </wp:inline>
        </w:drawing>
      </w:r>
    </w:p>
    <w:p w14:paraId="4094F9B3" w14:textId="276C6AB4" w:rsidR="09AA2CF2" w:rsidRDefault="09AA2CF2" w:rsidP="09AA2CF2">
      <w:pPr>
        <w:spacing w:after="0" w:line="240" w:lineRule="auto"/>
        <w:rPr>
          <w:b/>
          <w:bCs/>
          <w:sz w:val="24"/>
          <w:szCs w:val="24"/>
        </w:rPr>
      </w:pPr>
    </w:p>
    <w:p w14:paraId="697DF1B3" w14:textId="53471B8F" w:rsidR="78406B60" w:rsidRDefault="78406B60" w:rsidP="6448A6DB">
      <w:pPr>
        <w:spacing w:after="0" w:line="240" w:lineRule="auto"/>
        <w:rPr>
          <w:b/>
          <w:bCs/>
          <w:color w:val="00B0F0"/>
          <w:sz w:val="32"/>
          <w:szCs w:val="32"/>
        </w:rPr>
      </w:pPr>
      <w:r w:rsidRPr="30608836">
        <w:rPr>
          <w:b/>
          <w:bCs/>
          <w:color w:val="00B0F0"/>
          <w:sz w:val="28"/>
          <w:szCs w:val="28"/>
        </w:rPr>
        <w:t>SUGGESTED RRSA VIRTUAL SILVER ACCREDITATION PROGRAMME</w:t>
      </w:r>
    </w:p>
    <w:p w14:paraId="40B5EC58" w14:textId="034DB1C5" w:rsidR="6448A6DB" w:rsidRDefault="6448A6DB" w:rsidP="6448A6DB">
      <w:pPr>
        <w:spacing w:after="0" w:line="240" w:lineRule="auto"/>
        <w:rPr>
          <w:b/>
          <w:bCs/>
          <w:sz w:val="24"/>
          <w:szCs w:val="24"/>
        </w:rPr>
      </w:pPr>
    </w:p>
    <w:tbl>
      <w:tblPr>
        <w:tblStyle w:val="TableGrid"/>
        <w:tblW w:w="991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245"/>
        <w:gridCol w:w="5670"/>
      </w:tblGrid>
      <w:tr w:rsidR="6448A6DB" w14:paraId="751F021C" w14:textId="77777777" w:rsidTr="30608836">
        <w:trPr>
          <w:trHeight w:val="570"/>
        </w:trPr>
        <w:tc>
          <w:tcPr>
            <w:tcW w:w="4245" w:type="dxa"/>
            <w:tcMar>
              <w:left w:w="105" w:type="dxa"/>
              <w:right w:w="105" w:type="dxa"/>
            </w:tcMar>
          </w:tcPr>
          <w:p w14:paraId="6A1DAA8C" w14:textId="1B9B9D01" w:rsidR="6448A6DB" w:rsidRDefault="6448A6DB" w:rsidP="6448A6DB">
            <w:pPr>
              <w:spacing w:after="0" w:line="276" w:lineRule="auto"/>
              <w:rPr>
                <w:sz w:val="24"/>
                <w:szCs w:val="24"/>
              </w:rPr>
            </w:pPr>
            <w:r w:rsidRPr="6448A6DB">
              <w:rPr>
                <w:b/>
                <w:bCs/>
                <w:sz w:val="24"/>
                <w:szCs w:val="24"/>
              </w:rPr>
              <w:t>School:</w:t>
            </w:r>
          </w:p>
          <w:p w14:paraId="3F95204D" w14:textId="32E63057" w:rsidR="6448A6DB" w:rsidRDefault="6448A6DB" w:rsidP="6448A6DB">
            <w:pPr>
              <w:spacing w:after="0" w:line="276" w:lineRule="auto"/>
              <w:rPr>
                <w:sz w:val="24"/>
                <w:szCs w:val="24"/>
              </w:rPr>
            </w:pPr>
          </w:p>
        </w:tc>
        <w:tc>
          <w:tcPr>
            <w:tcW w:w="5670" w:type="dxa"/>
            <w:tcMar>
              <w:left w:w="105" w:type="dxa"/>
              <w:right w:w="105" w:type="dxa"/>
            </w:tcMar>
          </w:tcPr>
          <w:p w14:paraId="3E784F33" w14:textId="0FFF5BF7" w:rsidR="6448A6DB" w:rsidRDefault="6448A6DB" w:rsidP="6448A6DB">
            <w:pPr>
              <w:spacing w:after="0" w:line="276" w:lineRule="auto"/>
              <w:rPr>
                <w:sz w:val="24"/>
                <w:szCs w:val="24"/>
              </w:rPr>
            </w:pPr>
            <w:r w:rsidRPr="6448A6DB">
              <w:rPr>
                <w:b/>
                <w:bCs/>
                <w:sz w:val="24"/>
                <w:szCs w:val="24"/>
              </w:rPr>
              <w:t>Designated Safeguarding Lead:</w:t>
            </w:r>
          </w:p>
          <w:p w14:paraId="33EA7505" w14:textId="15B31EA1" w:rsidR="6448A6DB" w:rsidRDefault="6448A6DB" w:rsidP="6448A6DB">
            <w:pPr>
              <w:spacing w:after="0" w:line="276" w:lineRule="auto"/>
              <w:rPr>
                <w:sz w:val="24"/>
                <w:szCs w:val="24"/>
              </w:rPr>
            </w:pPr>
          </w:p>
        </w:tc>
      </w:tr>
      <w:tr w:rsidR="6448A6DB" w14:paraId="3ED5B80F" w14:textId="77777777" w:rsidTr="30608836">
        <w:trPr>
          <w:trHeight w:val="570"/>
        </w:trPr>
        <w:tc>
          <w:tcPr>
            <w:tcW w:w="4245" w:type="dxa"/>
            <w:tcMar>
              <w:left w:w="105" w:type="dxa"/>
              <w:right w:w="105" w:type="dxa"/>
            </w:tcMar>
          </w:tcPr>
          <w:p w14:paraId="7ED1BFD5" w14:textId="41502EAA" w:rsidR="6448A6DB" w:rsidRDefault="6448A6DB" w:rsidP="6448A6DB">
            <w:pPr>
              <w:spacing w:after="0" w:line="276" w:lineRule="auto"/>
              <w:rPr>
                <w:sz w:val="24"/>
                <w:szCs w:val="24"/>
              </w:rPr>
            </w:pPr>
            <w:r w:rsidRPr="6448A6DB">
              <w:rPr>
                <w:b/>
                <w:bCs/>
                <w:sz w:val="24"/>
                <w:szCs w:val="24"/>
              </w:rPr>
              <w:t>Accreditation date:</w:t>
            </w:r>
          </w:p>
          <w:p w14:paraId="617F024E" w14:textId="460F1D99" w:rsidR="6448A6DB" w:rsidRDefault="6448A6DB" w:rsidP="6448A6DB">
            <w:pPr>
              <w:spacing w:after="0" w:line="276" w:lineRule="auto"/>
              <w:rPr>
                <w:sz w:val="24"/>
                <w:szCs w:val="24"/>
              </w:rPr>
            </w:pPr>
          </w:p>
        </w:tc>
        <w:tc>
          <w:tcPr>
            <w:tcW w:w="5670" w:type="dxa"/>
            <w:tcMar>
              <w:left w:w="105" w:type="dxa"/>
              <w:right w:w="105" w:type="dxa"/>
            </w:tcMar>
          </w:tcPr>
          <w:p w14:paraId="5D1481B9" w14:textId="38820011" w:rsidR="6448A6DB" w:rsidRDefault="6448A6DB" w:rsidP="6448A6DB">
            <w:pPr>
              <w:spacing w:after="0" w:line="276" w:lineRule="auto"/>
              <w:rPr>
                <w:sz w:val="24"/>
                <w:szCs w:val="24"/>
              </w:rPr>
            </w:pPr>
            <w:r w:rsidRPr="6448A6DB">
              <w:rPr>
                <w:b/>
                <w:bCs/>
                <w:sz w:val="24"/>
                <w:szCs w:val="24"/>
              </w:rPr>
              <w:t>Assessor(s):</w:t>
            </w:r>
          </w:p>
          <w:p w14:paraId="60967F59" w14:textId="0A3B72D3" w:rsidR="6448A6DB" w:rsidRDefault="6448A6DB" w:rsidP="6448A6DB">
            <w:pPr>
              <w:spacing w:after="0" w:line="276" w:lineRule="auto"/>
              <w:rPr>
                <w:sz w:val="24"/>
                <w:szCs w:val="24"/>
              </w:rPr>
            </w:pPr>
          </w:p>
        </w:tc>
      </w:tr>
    </w:tbl>
    <w:p w14:paraId="3F818D28" w14:textId="7C9410A8" w:rsidR="6448A6DB" w:rsidRDefault="6448A6DB" w:rsidP="30608836">
      <w:pPr>
        <w:tabs>
          <w:tab w:val="left" w:pos="1440"/>
        </w:tabs>
        <w:spacing w:after="0" w:line="240" w:lineRule="auto"/>
        <w:ind w:left="360" w:hanging="360"/>
      </w:pPr>
    </w:p>
    <w:p w14:paraId="038470E0" w14:textId="7DAF9D72" w:rsidR="3F7C2D07" w:rsidRDefault="3F7C2D07" w:rsidP="6448A6DB">
      <w:pPr>
        <w:pStyle w:val="Bullets"/>
        <w:numPr>
          <w:ilvl w:val="0"/>
          <w:numId w:val="0"/>
        </w:numPr>
        <w:spacing w:after="0" w:line="276" w:lineRule="auto"/>
        <w:ind w:left="360" w:hanging="360"/>
        <w:rPr>
          <w:rFonts w:ascii="Segoe UI" w:eastAsia="Segoe UI" w:hAnsi="Segoe UI" w:cs="Segoe UI"/>
          <w:color w:val="000000" w:themeColor="text1"/>
        </w:rPr>
      </w:pPr>
      <w:r w:rsidRPr="6448A6DB">
        <w:rPr>
          <w:rFonts w:ascii="Segoe UI" w:eastAsia="Segoe UI" w:hAnsi="Segoe UI" w:cs="Segoe UI"/>
          <w:b/>
          <w:bCs/>
          <w:color w:val="000000" w:themeColor="text1"/>
        </w:rPr>
        <w:t>About your virtual visit:</w:t>
      </w:r>
    </w:p>
    <w:p w14:paraId="1AA2D907" w14:textId="1E582072" w:rsidR="3F7C2D07" w:rsidRDefault="3F7C2D07" w:rsidP="6448A6DB">
      <w:pPr>
        <w:pStyle w:val="Bullets"/>
        <w:spacing w:after="0" w:line="276" w:lineRule="auto"/>
        <w:rPr>
          <w:rFonts w:ascii="Verdana" w:eastAsia="Verdana" w:hAnsi="Verdana" w:cs="Verdana"/>
          <w:color w:val="000000" w:themeColor="text1"/>
        </w:rPr>
      </w:pPr>
      <w:r w:rsidRPr="6448A6DB">
        <w:rPr>
          <w:rFonts w:ascii="Verdana" w:eastAsia="Verdana" w:hAnsi="Verdana" w:cs="Verdana"/>
          <w:color w:val="000000" w:themeColor="text1"/>
        </w:rPr>
        <w:t>A member of the school staff team must be present throughout the visit, and visible on screen with pupils.</w:t>
      </w:r>
    </w:p>
    <w:p w14:paraId="47C6AACB" w14:textId="0B2422B1" w:rsidR="6448A6DB" w:rsidRDefault="3F7C2D07" w:rsidP="30608836">
      <w:pPr>
        <w:pStyle w:val="Bullets"/>
        <w:spacing w:after="0" w:line="276" w:lineRule="auto"/>
        <w:rPr>
          <w:rFonts w:ascii="Verdana" w:eastAsia="Verdana" w:hAnsi="Verdana" w:cs="Verdana"/>
          <w:color w:val="000000" w:themeColor="text1"/>
        </w:rPr>
      </w:pPr>
      <w:r w:rsidRPr="30608836">
        <w:rPr>
          <w:rFonts w:ascii="Verdana" w:eastAsia="Verdana" w:hAnsi="Verdana" w:cs="Verdana"/>
          <w:color w:val="000000" w:themeColor="text1"/>
        </w:rPr>
        <w:t>Do check your technology to ensure your group sizes are suitable for the space and that all pupils will be visible on screen.</w:t>
      </w:r>
    </w:p>
    <w:p w14:paraId="1A952311" w14:textId="4BF03321" w:rsidR="3F7C2D07" w:rsidRDefault="3F7C2D07" w:rsidP="6448A6DB">
      <w:pPr>
        <w:spacing w:after="0" w:line="276" w:lineRule="auto"/>
        <w:rPr>
          <w:rFonts w:ascii="Segoe UI" w:eastAsia="Segoe UI" w:hAnsi="Segoe UI" w:cs="Segoe UI"/>
          <w:color w:val="000000" w:themeColor="text1"/>
        </w:rPr>
      </w:pPr>
      <w:r w:rsidRPr="6448A6DB">
        <w:rPr>
          <w:rFonts w:ascii="Segoe UI" w:eastAsia="Segoe UI" w:hAnsi="Segoe UI" w:cs="Segoe UI"/>
          <w:b/>
          <w:bCs/>
          <w:color w:val="000000" w:themeColor="text1"/>
        </w:rPr>
        <w:t>Completing this document:</w:t>
      </w:r>
    </w:p>
    <w:p w14:paraId="260981CE" w14:textId="710EC758" w:rsidR="3F7C2D07" w:rsidRDefault="3F7C2D07" w:rsidP="6448A6DB">
      <w:pPr>
        <w:pStyle w:val="ListParagraph"/>
        <w:numPr>
          <w:ilvl w:val="0"/>
          <w:numId w:val="1"/>
        </w:numPr>
        <w:spacing w:after="0" w:line="276" w:lineRule="auto"/>
        <w:rPr>
          <w:rFonts w:ascii="Verdana" w:eastAsia="Verdana" w:hAnsi="Verdana" w:cs="Verdana"/>
          <w:color w:val="000000" w:themeColor="text1"/>
        </w:rPr>
      </w:pPr>
      <w:r w:rsidRPr="6448A6DB">
        <w:rPr>
          <w:rFonts w:ascii="Verdana" w:eastAsia="Verdana" w:hAnsi="Verdana" w:cs="Verdana"/>
          <w:color w:val="000000" w:themeColor="text1"/>
        </w:rPr>
        <w:t>Add timings and make any adaptations to fit in with your school day.</w:t>
      </w:r>
    </w:p>
    <w:p w14:paraId="32B7AF26" w14:textId="74841715" w:rsidR="3F7C2D07" w:rsidRDefault="3F7C2D07" w:rsidP="6448A6DB">
      <w:pPr>
        <w:pStyle w:val="ListParagraph"/>
        <w:numPr>
          <w:ilvl w:val="0"/>
          <w:numId w:val="1"/>
        </w:numPr>
        <w:spacing w:after="0" w:line="276" w:lineRule="auto"/>
        <w:rPr>
          <w:rFonts w:ascii="Verdana" w:eastAsia="Verdana" w:hAnsi="Verdana" w:cs="Verdana"/>
          <w:color w:val="000000" w:themeColor="text1"/>
        </w:rPr>
      </w:pPr>
      <w:r w:rsidRPr="6448A6DB">
        <w:rPr>
          <w:rFonts w:ascii="Verdana" w:eastAsia="Verdana" w:hAnsi="Verdana" w:cs="Verdana"/>
          <w:color w:val="000000" w:themeColor="text1"/>
        </w:rPr>
        <w:t>Consider building in short breaks for moving from one session to another or collecting pupils, if necessary.</w:t>
      </w:r>
    </w:p>
    <w:p w14:paraId="329A3233" w14:textId="3220F84B" w:rsidR="3F7C2D07" w:rsidRDefault="3F7C2D07" w:rsidP="6448A6DB">
      <w:pPr>
        <w:pStyle w:val="ListParagraph"/>
        <w:numPr>
          <w:ilvl w:val="0"/>
          <w:numId w:val="1"/>
        </w:numPr>
        <w:spacing w:after="0" w:line="276" w:lineRule="auto"/>
        <w:rPr>
          <w:rFonts w:ascii="Verdana" w:eastAsia="Verdana" w:hAnsi="Verdana" w:cs="Verdana"/>
          <w:color w:val="000000" w:themeColor="text1"/>
        </w:rPr>
      </w:pPr>
      <w:r w:rsidRPr="6448A6DB">
        <w:rPr>
          <w:rFonts w:ascii="Verdana" w:eastAsia="Verdana" w:hAnsi="Verdana" w:cs="Verdana"/>
          <w:color w:val="000000" w:themeColor="text1"/>
        </w:rPr>
        <w:t>Please do not include pupil names. Contact your assessor in advance to discuss adapting the pupil session to meet the needs of EY or SEN pupils.</w:t>
      </w:r>
    </w:p>
    <w:p w14:paraId="4807B66B" w14:textId="530299A8" w:rsidR="3F7C2D07" w:rsidRDefault="3F7C2D07" w:rsidP="30608836">
      <w:pPr>
        <w:pStyle w:val="ListParagraph"/>
        <w:numPr>
          <w:ilvl w:val="0"/>
          <w:numId w:val="1"/>
        </w:numPr>
        <w:spacing w:after="0" w:line="276" w:lineRule="auto"/>
        <w:rPr>
          <w:rFonts w:ascii="Verdana" w:eastAsia="Verdana" w:hAnsi="Verdana" w:cs="Verdana"/>
          <w:color w:val="000000" w:themeColor="text1"/>
        </w:rPr>
      </w:pPr>
      <w:r w:rsidRPr="30608836">
        <w:rPr>
          <w:rFonts w:ascii="Verdana" w:eastAsia="Verdana" w:hAnsi="Verdana" w:cs="Verdana"/>
          <w:color w:val="000000" w:themeColor="text1"/>
        </w:rPr>
        <w:t xml:space="preserve">Upload this document to your evidence folder </w:t>
      </w:r>
      <w:r w:rsidRPr="30608836">
        <w:rPr>
          <w:rFonts w:ascii="Verdana" w:eastAsia="Verdana" w:hAnsi="Verdana" w:cs="Verdana"/>
          <w:b/>
          <w:bCs/>
          <w:color w:val="000000" w:themeColor="text1"/>
        </w:rPr>
        <w:t xml:space="preserve">two weeks before </w:t>
      </w:r>
      <w:r w:rsidRPr="30608836">
        <w:rPr>
          <w:rFonts w:ascii="Verdana" w:eastAsia="Verdana" w:hAnsi="Verdana" w:cs="Verdana"/>
          <w:color w:val="000000" w:themeColor="text1"/>
        </w:rPr>
        <w:t>your visit.</w:t>
      </w:r>
    </w:p>
    <w:p w14:paraId="14D67762" w14:textId="5008707E" w:rsidR="6448A6DB" w:rsidRDefault="6448A6DB" w:rsidP="6448A6DB">
      <w:pPr>
        <w:spacing w:after="0" w:line="276" w:lineRule="auto"/>
        <w:ind w:left="436"/>
        <w:rPr>
          <w:rFonts w:ascii="Segoe UI" w:eastAsia="Segoe UI" w:hAnsi="Segoe UI" w:cs="Segoe UI"/>
          <w:color w:val="000000" w:themeColor="text1"/>
        </w:rPr>
      </w:pPr>
    </w:p>
    <w:tbl>
      <w:tblPr>
        <w:tblStyle w:val="TableGrid"/>
        <w:tblW w:w="976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660"/>
        <w:gridCol w:w="8145"/>
        <w:gridCol w:w="960"/>
      </w:tblGrid>
      <w:tr w:rsidR="6448A6DB" w14:paraId="24201023" w14:textId="77777777" w:rsidTr="30608836">
        <w:trPr>
          <w:trHeight w:val="690"/>
        </w:trPr>
        <w:tc>
          <w:tcPr>
            <w:tcW w:w="6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A20D669" w14:textId="537FF2E1" w:rsidR="6448A6DB" w:rsidRDefault="49A0B74F" w:rsidP="30608836">
            <w:pPr>
              <w:spacing w:after="0" w:line="240" w:lineRule="auto"/>
              <w:ind w:left="-48"/>
              <w:jc w:val="center"/>
              <w:rPr>
                <w:sz w:val="18"/>
                <w:szCs w:val="18"/>
              </w:rPr>
            </w:pPr>
            <w:r w:rsidRPr="30608836">
              <w:rPr>
                <w:b/>
                <w:bCs/>
                <w:sz w:val="18"/>
                <w:szCs w:val="18"/>
              </w:rPr>
              <w:t>Start time</w:t>
            </w:r>
          </w:p>
        </w:tc>
        <w:tc>
          <w:tcPr>
            <w:tcW w:w="814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2833030" w14:textId="621457BF" w:rsidR="6448A6DB" w:rsidRDefault="6448A6DB" w:rsidP="6448A6DB">
            <w:pPr>
              <w:spacing w:after="0" w:line="240" w:lineRule="auto"/>
              <w:ind w:left="-48"/>
              <w:jc w:val="center"/>
            </w:pPr>
            <w:r w:rsidRPr="6448A6DB">
              <w:rPr>
                <w:b/>
                <w:bCs/>
              </w:rPr>
              <w:t>Programme</w:t>
            </w:r>
          </w:p>
        </w:tc>
        <w:tc>
          <w:tcPr>
            <w:tcW w:w="9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87BEA16" w14:textId="680C77BB" w:rsidR="6448A6DB" w:rsidRDefault="6448A6DB" w:rsidP="6448A6DB">
            <w:pPr>
              <w:spacing w:after="0" w:line="240" w:lineRule="auto"/>
              <w:ind w:left="-48"/>
              <w:jc w:val="center"/>
              <w:rPr>
                <w:sz w:val="18"/>
                <w:szCs w:val="18"/>
              </w:rPr>
            </w:pPr>
            <w:r w:rsidRPr="6448A6DB">
              <w:rPr>
                <w:b/>
                <w:bCs/>
                <w:sz w:val="18"/>
                <w:szCs w:val="18"/>
              </w:rPr>
              <w:t>Guide times</w:t>
            </w:r>
          </w:p>
        </w:tc>
      </w:tr>
      <w:tr w:rsidR="6448A6DB" w14:paraId="079173E8" w14:textId="77777777" w:rsidTr="30608836">
        <w:trPr>
          <w:trHeight w:val="570"/>
        </w:trPr>
        <w:tc>
          <w:tcPr>
            <w:tcW w:w="660" w:type="dxa"/>
            <w:tcBorders>
              <w:top w:val="single" w:sz="6" w:space="0" w:color="auto"/>
              <w:left w:val="single" w:sz="6" w:space="0" w:color="auto"/>
              <w:bottom w:val="single" w:sz="6" w:space="0" w:color="auto"/>
              <w:right w:val="single" w:sz="6" w:space="0" w:color="auto"/>
            </w:tcBorders>
            <w:tcMar>
              <w:left w:w="105" w:type="dxa"/>
              <w:right w:w="105" w:type="dxa"/>
            </w:tcMar>
          </w:tcPr>
          <w:p w14:paraId="4FBB95AC" w14:textId="698D7628" w:rsidR="6448A6DB" w:rsidRDefault="6448A6DB" w:rsidP="6448A6DB">
            <w:pPr>
              <w:ind w:left="29"/>
            </w:pPr>
          </w:p>
        </w:tc>
        <w:tc>
          <w:tcPr>
            <w:tcW w:w="8145" w:type="dxa"/>
            <w:tcBorders>
              <w:top w:val="single" w:sz="6" w:space="0" w:color="auto"/>
              <w:left w:val="single" w:sz="6" w:space="0" w:color="auto"/>
              <w:bottom w:val="single" w:sz="6" w:space="0" w:color="auto"/>
              <w:right w:val="single" w:sz="6" w:space="0" w:color="auto"/>
            </w:tcBorders>
            <w:tcMar>
              <w:left w:w="105" w:type="dxa"/>
              <w:right w:w="105" w:type="dxa"/>
            </w:tcMar>
          </w:tcPr>
          <w:p w14:paraId="03117724" w14:textId="104D71B0" w:rsidR="6448A6DB" w:rsidRDefault="6448A6DB" w:rsidP="6448A6DB">
            <w:pPr>
              <w:spacing w:line="276" w:lineRule="auto"/>
              <w:ind w:left="29"/>
            </w:pPr>
            <w:r w:rsidRPr="6448A6DB">
              <w:rPr>
                <w:i/>
                <w:iCs/>
              </w:rPr>
              <w:t xml:space="preserve">Welcome, visit programme and safeguarding check in, plus explanation of the </w:t>
            </w:r>
            <w:proofErr w:type="gramStart"/>
            <w:r w:rsidRPr="6448A6DB">
              <w:rPr>
                <w:i/>
                <w:iCs/>
              </w:rPr>
              <w:t>Silver</w:t>
            </w:r>
            <w:proofErr w:type="gramEnd"/>
            <w:r w:rsidRPr="6448A6DB">
              <w:rPr>
                <w:i/>
                <w:iCs/>
              </w:rPr>
              <w:t xml:space="preserve"> accreditation process.</w:t>
            </w:r>
          </w:p>
        </w:tc>
        <w:tc>
          <w:tcPr>
            <w:tcW w:w="960" w:type="dxa"/>
            <w:tcBorders>
              <w:top w:val="single" w:sz="6" w:space="0" w:color="auto"/>
              <w:left w:val="single" w:sz="6" w:space="0" w:color="auto"/>
              <w:bottom w:val="single" w:sz="6" w:space="0" w:color="auto"/>
              <w:right w:val="single" w:sz="6" w:space="0" w:color="auto"/>
            </w:tcBorders>
            <w:tcMar>
              <w:left w:w="105" w:type="dxa"/>
              <w:right w:w="105" w:type="dxa"/>
            </w:tcMar>
          </w:tcPr>
          <w:p w14:paraId="1662DA31" w14:textId="67D1B2D3" w:rsidR="6448A6DB" w:rsidRDefault="6448A6DB" w:rsidP="6448A6DB">
            <w:pPr>
              <w:spacing w:line="276" w:lineRule="auto"/>
              <w:ind w:left="29"/>
              <w:rPr>
                <w:color w:val="00AEEF"/>
                <w:sz w:val="18"/>
                <w:szCs w:val="18"/>
              </w:rPr>
            </w:pPr>
            <w:r w:rsidRPr="6448A6DB">
              <w:rPr>
                <w:b/>
                <w:bCs/>
                <w:color w:val="00AEEF"/>
                <w:sz w:val="18"/>
                <w:szCs w:val="18"/>
              </w:rPr>
              <w:t>5 mins</w:t>
            </w:r>
          </w:p>
        </w:tc>
      </w:tr>
      <w:tr w:rsidR="6448A6DB" w14:paraId="533C04E1" w14:textId="77777777" w:rsidTr="30608836">
        <w:trPr>
          <w:trHeight w:val="735"/>
        </w:trPr>
        <w:tc>
          <w:tcPr>
            <w:tcW w:w="660" w:type="dxa"/>
            <w:tcBorders>
              <w:top w:val="single" w:sz="6" w:space="0" w:color="auto"/>
              <w:left w:val="single" w:sz="6" w:space="0" w:color="auto"/>
              <w:bottom w:val="single" w:sz="6" w:space="0" w:color="auto"/>
              <w:right w:val="single" w:sz="6" w:space="0" w:color="auto"/>
            </w:tcBorders>
            <w:tcMar>
              <w:left w:w="105" w:type="dxa"/>
              <w:right w:w="105" w:type="dxa"/>
            </w:tcMar>
          </w:tcPr>
          <w:p w14:paraId="42D09C62" w14:textId="4005BC7D" w:rsidR="6448A6DB" w:rsidRDefault="6448A6DB" w:rsidP="6448A6DB">
            <w:pPr>
              <w:ind w:left="29"/>
            </w:pPr>
          </w:p>
        </w:tc>
        <w:tc>
          <w:tcPr>
            <w:tcW w:w="8145" w:type="dxa"/>
            <w:tcBorders>
              <w:top w:val="single" w:sz="6" w:space="0" w:color="auto"/>
              <w:left w:val="single" w:sz="6" w:space="0" w:color="auto"/>
              <w:bottom w:val="single" w:sz="6" w:space="0" w:color="auto"/>
              <w:right w:val="single" w:sz="6" w:space="0" w:color="auto"/>
            </w:tcBorders>
            <w:tcMar>
              <w:left w:w="105" w:type="dxa"/>
              <w:right w:w="105" w:type="dxa"/>
            </w:tcMar>
          </w:tcPr>
          <w:p w14:paraId="4B3F71B1" w14:textId="31D2AB28" w:rsidR="6448A6DB" w:rsidRDefault="49A0B74F" w:rsidP="30608836">
            <w:pPr>
              <w:spacing w:line="276" w:lineRule="auto"/>
              <w:ind w:left="29"/>
            </w:pPr>
            <w:r w:rsidRPr="30608836">
              <w:t>A meeting with the headteacher and RRSA coordinator to discuss their commitment to the RRSA, its impact on the school and its contribution to school improvement.</w:t>
            </w:r>
          </w:p>
        </w:tc>
        <w:tc>
          <w:tcPr>
            <w:tcW w:w="960" w:type="dxa"/>
            <w:tcBorders>
              <w:top w:val="single" w:sz="6" w:space="0" w:color="auto"/>
              <w:left w:val="single" w:sz="6" w:space="0" w:color="auto"/>
              <w:bottom w:val="single" w:sz="6" w:space="0" w:color="auto"/>
              <w:right w:val="single" w:sz="6" w:space="0" w:color="auto"/>
            </w:tcBorders>
            <w:tcMar>
              <w:left w:w="105" w:type="dxa"/>
              <w:right w:w="105" w:type="dxa"/>
            </w:tcMar>
          </w:tcPr>
          <w:p w14:paraId="06DC9079" w14:textId="2502FEFE" w:rsidR="6448A6DB" w:rsidRDefault="6448A6DB" w:rsidP="6448A6DB">
            <w:pPr>
              <w:spacing w:line="276" w:lineRule="auto"/>
              <w:ind w:left="29"/>
              <w:rPr>
                <w:color w:val="00AEEF"/>
                <w:sz w:val="18"/>
                <w:szCs w:val="18"/>
              </w:rPr>
            </w:pPr>
            <w:r w:rsidRPr="6448A6DB">
              <w:rPr>
                <w:b/>
                <w:bCs/>
                <w:color w:val="00AEEF"/>
                <w:sz w:val="18"/>
                <w:szCs w:val="18"/>
              </w:rPr>
              <w:t>30 mins</w:t>
            </w:r>
          </w:p>
        </w:tc>
      </w:tr>
      <w:tr w:rsidR="6448A6DB" w14:paraId="15F25383" w14:textId="77777777" w:rsidTr="30608836">
        <w:trPr>
          <w:trHeight w:val="735"/>
        </w:trPr>
        <w:tc>
          <w:tcPr>
            <w:tcW w:w="660" w:type="dxa"/>
            <w:tcBorders>
              <w:top w:val="single" w:sz="6" w:space="0" w:color="auto"/>
              <w:left w:val="single" w:sz="6" w:space="0" w:color="auto"/>
              <w:bottom w:val="single" w:sz="6" w:space="0" w:color="auto"/>
              <w:right w:val="single" w:sz="6" w:space="0" w:color="auto"/>
            </w:tcBorders>
            <w:tcMar>
              <w:left w:w="105" w:type="dxa"/>
              <w:right w:w="105" w:type="dxa"/>
            </w:tcMar>
          </w:tcPr>
          <w:p w14:paraId="69D9C251" w14:textId="64239349" w:rsidR="6448A6DB" w:rsidRDefault="6448A6DB" w:rsidP="6448A6DB">
            <w:pPr>
              <w:ind w:left="29"/>
            </w:pPr>
          </w:p>
        </w:tc>
        <w:tc>
          <w:tcPr>
            <w:tcW w:w="8145" w:type="dxa"/>
            <w:tcBorders>
              <w:top w:val="single" w:sz="6" w:space="0" w:color="auto"/>
              <w:left w:val="single" w:sz="6" w:space="0" w:color="auto"/>
              <w:bottom w:val="single" w:sz="6" w:space="0" w:color="auto"/>
              <w:right w:val="single" w:sz="6" w:space="0" w:color="auto"/>
            </w:tcBorders>
            <w:tcMar>
              <w:left w:w="105" w:type="dxa"/>
              <w:right w:w="105" w:type="dxa"/>
            </w:tcMar>
          </w:tcPr>
          <w:p w14:paraId="63EA14B9" w14:textId="31720EAC" w:rsidR="6448A6DB" w:rsidRDefault="49A0B74F" w:rsidP="30608836">
            <w:pPr>
              <w:spacing w:line="276" w:lineRule="auto"/>
              <w:ind w:left="29"/>
            </w:pPr>
            <w:r w:rsidRPr="30608836">
              <w:t>An opportunity to talk with approximately 10 children and young people. Pupils to be randomly selected from different year groups and may include some of those who have been part of the RRSA Steering Group (or equivalent).</w:t>
            </w:r>
          </w:p>
        </w:tc>
        <w:tc>
          <w:tcPr>
            <w:tcW w:w="960" w:type="dxa"/>
            <w:tcBorders>
              <w:top w:val="single" w:sz="6" w:space="0" w:color="auto"/>
              <w:left w:val="single" w:sz="6" w:space="0" w:color="auto"/>
              <w:bottom w:val="single" w:sz="6" w:space="0" w:color="auto"/>
              <w:right w:val="single" w:sz="6" w:space="0" w:color="auto"/>
            </w:tcBorders>
            <w:tcMar>
              <w:left w:w="105" w:type="dxa"/>
              <w:right w:w="105" w:type="dxa"/>
            </w:tcMar>
          </w:tcPr>
          <w:p w14:paraId="5373BD51" w14:textId="10B9084F" w:rsidR="6448A6DB" w:rsidRDefault="6448A6DB" w:rsidP="6448A6DB">
            <w:pPr>
              <w:spacing w:line="276" w:lineRule="auto"/>
              <w:ind w:left="29"/>
              <w:rPr>
                <w:color w:val="00AEEF"/>
                <w:sz w:val="18"/>
                <w:szCs w:val="18"/>
              </w:rPr>
            </w:pPr>
            <w:r w:rsidRPr="6448A6DB">
              <w:rPr>
                <w:b/>
                <w:bCs/>
                <w:color w:val="00AEEF"/>
                <w:sz w:val="18"/>
                <w:szCs w:val="18"/>
              </w:rPr>
              <w:t>30 mins</w:t>
            </w:r>
          </w:p>
        </w:tc>
      </w:tr>
      <w:tr w:rsidR="6448A6DB" w14:paraId="5FBCE633" w14:textId="77777777" w:rsidTr="30608836">
        <w:trPr>
          <w:trHeight w:val="240"/>
        </w:trPr>
        <w:tc>
          <w:tcPr>
            <w:tcW w:w="660" w:type="dxa"/>
            <w:tcBorders>
              <w:top w:val="single" w:sz="6" w:space="0" w:color="auto"/>
              <w:left w:val="single" w:sz="6" w:space="0" w:color="auto"/>
              <w:bottom w:val="single" w:sz="6" w:space="0" w:color="auto"/>
              <w:right w:val="single" w:sz="6" w:space="0" w:color="auto"/>
            </w:tcBorders>
            <w:tcMar>
              <w:left w:w="105" w:type="dxa"/>
              <w:right w:w="105" w:type="dxa"/>
            </w:tcMar>
          </w:tcPr>
          <w:p w14:paraId="4DF52542" w14:textId="7ACF82A1" w:rsidR="6448A6DB" w:rsidRDefault="6448A6DB" w:rsidP="6448A6DB">
            <w:pPr>
              <w:ind w:left="29"/>
            </w:pPr>
          </w:p>
        </w:tc>
        <w:tc>
          <w:tcPr>
            <w:tcW w:w="8145" w:type="dxa"/>
            <w:tcBorders>
              <w:top w:val="single" w:sz="6" w:space="0" w:color="auto"/>
              <w:left w:val="single" w:sz="6" w:space="0" w:color="auto"/>
              <w:bottom w:val="single" w:sz="6" w:space="0" w:color="auto"/>
              <w:right w:val="single" w:sz="6" w:space="0" w:color="auto"/>
            </w:tcBorders>
            <w:tcMar>
              <w:left w:w="105" w:type="dxa"/>
              <w:right w:w="105" w:type="dxa"/>
            </w:tcMar>
          </w:tcPr>
          <w:p w14:paraId="1322F508" w14:textId="001C4125" w:rsidR="6448A6DB" w:rsidRDefault="49A0B74F" w:rsidP="6448A6DB">
            <w:pPr>
              <w:spacing w:line="276" w:lineRule="auto"/>
              <w:ind w:left="29"/>
            </w:pPr>
            <w:r w:rsidRPr="30608836">
              <w:t xml:space="preserve">An opportunity to talk to a group of staff, parents/carers (and governors or parent council members if relevant) to discuss how the UN Convention on the Rights of the Child has been introduced into the school and the impact this has had. </w:t>
            </w:r>
          </w:p>
        </w:tc>
        <w:tc>
          <w:tcPr>
            <w:tcW w:w="960" w:type="dxa"/>
            <w:tcBorders>
              <w:top w:val="single" w:sz="6" w:space="0" w:color="auto"/>
              <w:left w:val="single" w:sz="6" w:space="0" w:color="auto"/>
              <w:bottom w:val="single" w:sz="6" w:space="0" w:color="auto"/>
              <w:right w:val="single" w:sz="6" w:space="0" w:color="auto"/>
            </w:tcBorders>
            <w:tcMar>
              <w:left w:w="105" w:type="dxa"/>
              <w:right w:w="105" w:type="dxa"/>
            </w:tcMar>
          </w:tcPr>
          <w:p w14:paraId="26556B7F" w14:textId="1FB69AE0" w:rsidR="6448A6DB" w:rsidRDefault="6448A6DB" w:rsidP="6448A6DB">
            <w:pPr>
              <w:spacing w:line="276" w:lineRule="auto"/>
              <w:ind w:left="29"/>
              <w:rPr>
                <w:color w:val="00AEEF"/>
                <w:sz w:val="18"/>
                <w:szCs w:val="18"/>
              </w:rPr>
            </w:pPr>
            <w:r w:rsidRPr="6448A6DB">
              <w:rPr>
                <w:b/>
                <w:bCs/>
                <w:color w:val="00AEEF"/>
                <w:sz w:val="18"/>
                <w:szCs w:val="18"/>
              </w:rPr>
              <w:t>30 mins</w:t>
            </w:r>
          </w:p>
        </w:tc>
      </w:tr>
      <w:tr w:rsidR="6448A6DB" w14:paraId="0C4ED08C" w14:textId="77777777" w:rsidTr="30608836">
        <w:trPr>
          <w:trHeight w:val="420"/>
        </w:trPr>
        <w:tc>
          <w:tcPr>
            <w:tcW w:w="660" w:type="dxa"/>
            <w:tcBorders>
              <w:top w:val="single" w:sz="6" w:space="0" w:color="auto"/>
              <w:left w:val="single" w:sz="6" w:space="0" w:color="auto"/>
              <w:bottom w:val="single" w:sz="6" w:space="0" w:color="auto"/>
              <w:right w:val="single" w:sz="6" w:space="0" w:color="auto"/>
            </w:tcBorders>
            <w:tcMar>
              <w:left w:w="105" w:type="dxa"/>
              <w:right w:w="105" w:type="dxa"/>
            </w:tcMar>
          </w:tcPr>
          <w:p w14:paraId="7733B013" w14:textId="52C74777" w:rsidR="6448A6DB" w:rsidRDefault="6448A6DB" w:rsidP="6448A6DB">
            <w:pPr>
              <w:ind w:left="29"/>
            </w:pPr>
          </w:p>
        </w:tc>
        <w:tc>
          <w:tcPr>
            <w:tcW w:w="8145" w:type="dxa"/>
            <w:tcBorders>
              <w:top w:val="single" w:sz="6" w:space="0" w:color="auto"/>
              <w:left w:val="single" w:sz="6" w:space="0" w:color="auto"/>
              <w:bottom w:val="single" w:sz="6" w:space="0" w:color="auto"/>
              <w:right w:val="single" w:sz="6" w:space="0" w:color="auto"/>
            </w:tcBorders>
            <w:tcMar>
              <w:left w:w="105" w:type="dxa"/>
              <w:right w:w="105" w:type="dxa"/>
            </w:tcMar>
          </w:tcPr>
          <w:p w14:paraId="5B80A49D" w14:textId="7C01CF58" w:rsidR="6448A6DB" w:rsidRDefault="49A0B74F" w:rsidP="30608836">
            <w:pPr>
              <w:spacing w:line="276" w:lineRule="auto"/>
              <w:ind w:left="29"/>
            </w:pPr>
            <w:r w:rsidRPr="30608836">
              <w:t>Brief off-line break for assessor to collect thoughts.</w:t>
            </w:r>
          </w:p>
        </w:tc>
        <w:tc>
          <w:tcPr>
            <w:tcW w:w="960" w:type="dxa"/>
            <w:tcBorders>
              <w:top w:val="single" w:sz="6" w:space="0" w:color="auto"/>
              <w:left w:val="single" w:sz="6" w:space="0" w:color="auto"/>
              <w:bottom w:val="single" w:sz="6" w:space="0" w:color="auto"/>
              <w:right w:val="single" w:sz="6" w:space="0" w:color="auto"/>
            </w:tcBorders>
            <w:tcMar>
              <w:left w:w="105" w:type="dxa"/>
              <w:right w:w="105" w:type="dxa"/>
            </w:tcMar>
          </w:tcPr>
          <w:p w14:paraId="5AE31D05" w14:textId="1F0793E0" w:rsidR="6448A6DB" w:rsidRDefault="49A0B74F" w:rsidP="30608836">
            <w:pPr>
              <w:spacing w:line="276" w:lineRule="auto"/>
              <w:ind w:left="29"/>
              <w:rPr>
                <w:color w:val="00AEEF"/>
                <w:sz w:val="18"/>
                <w:szCs w:val="18"/>
              </w:rPr>
            </w:pPr>
            <w:r w:rsidRPr="30608836">
              <w:rPr>
                <w:b/>
                <w:bCs/>
                <w:color w:val="00AEEF"/>
                <w:sz w:val="18"/>
                <w:szCs w:val="18"/>
              </w:rPr>
              <w:t>10 min</w:t>
            </w:r>
            <w:r w:rsidR="0CA8D7F6" w:rsidRPr="30608836">
              <w:rPr>
                <w:b/>
                <w:bCs/>
                <w:color w:val="00AEEF"/>
                <w:sz w:val="18"/>
                <w:szCs w:val="18"/>
              </w:rPr>
              <w:t>s</w:t>
            </w:r>
          </w:p>
        </w:tc>
      </w:tr>
      <w:tr w:rsidR="6448A6DB" w14:paraId="79854654" w14:textId="77777777" w:rsidTr="30608836">
        <w:trPr>
          <w:trHeight w:val="315"/>
        </w:trPr>
        <w:tc>
          <w:tcPr>
            <w:tcW w:w="660" w:type="dxa"/>
            <w:tcBorders>
              <w:top w:val="single" w:sz="6" w:space="0" w:color="auto"/>
              <w:left w:val="single" w:sz="6" w:space="0" w:color="auto"/>
              <w:bottom w:val="single" w:sz="6" w:space="0" w:color="auto"/>
              <w:right w:val="single" w:sz="6" w:space="0" w:color="auto"/>
            </w:tcBorders>
            <w:tcMar>
              <w:left w:w="105" w:type="dxa"/>
              <w:right w:w="105" w:type="dxa"/>
            </w:tcMar>
          </w:tcPr>
          <w:p w14:paraId="4F30E5B7" w14:textId="5D699DB5" w:rsidR="6448A6DB" w:rsidRDefault="6448A6DB" w:rsidP="6448A6DB">
            <w:pPr>
              <w:ind w:left="29"/>
            </w:pPr>
          </w:p>
        </w:tc>
        <w:tc>
          <w:tcPr>
            <w:tcW w:w="8145" w:type="dxa"/>
            <w:tcBorders>
              <w:top w:val="single" w:sz="6" w:space="0" w:color="auto"/>
              <w:left w:val="single" w:sz="6" w:space="0" w:color="auto"/>
              <w:bottom w:val="single" w:sz="6" w:space="0" w:color="auto"/>
              <w:right w:val="single" w:sz="6" w:space="0" w:color="auto"/>
            </w:tcBorders>
            <w:tcMar>
              <w:left w:w="105" w:type="dxa"/>
              <w:right w:w="105" w:type="dxa"/>
            </w:tcMar>
          </w:tcPr>
          <w:p w14:paraId="72B9D118" w14:textId="08598666" w:rsidR="6448A6DB" w:rsidRDefault="49A0B74F" w:rsidP="30608836">
            <w:pPr>
              <w:spacing w:line="276" w:lineRule="auto"/>
              <w:ind w:left="29"/>
            </w:pPr>
            <w:r w:rsidRPr="30608836">
              <w:t>Feedback to the headteacher and RRSA lead.</w:t>
            </w:r>
          </w:p>
        </w:tc>
        <w:tc>
          <w:tcPr>
            <w:tcW w:w="960" w:type="dxa"/>
            <w:tcBorders>
              <w:top w:val="single" w:sz="6" w:space="0" w:color="auto"/>
              <w:left w:val="single" w:sz="6" w:space="0" w:color="auto"/>
              <w:bottom w:val="single" w:sz="6" w:space="0" w:color="auto"/>
              <w:right w:val="single" w:sz="6" w:space="0" w:color="auto"/>
            </w:tcBorders>
            <w:tcMar>
              <w:left w:w="105" w:type="dxa"/>
              <w:right w:w="105" w:type="dxa"/>
            </w:tcMar>
          </w:tcPr>
          <w:p w14:paraId="5803FB98" w14:textId="3DF78AD9" w:rsidR="6448A6DB" w:rsidRDefault="49A0B74F" w:rsidP="30608836">
            <w:pPr>
              <w:spacing w:line="276" w:lineRule="auto"/>
              <w:ind w:left="29"/>
              <w:rPr>
                <w:b/>
                <w:bCs/>
                <w:color w:val="00AEEF"/>
                <w:sz w:val="18"/>
                <w:szCs w:val="18"/>
              </w:rPr>
            </w:pPr>
            <w:r w:rsidRPr="30608836">
              <w:rPr>
                <w:b/>
                <w:bCs/>
                <w:color w:val="00AEEF"/>
                <w:sz w:val="18"/>
                <w:szCs w:val="18"/>
              </w:rPr>
              <w:t>20 min</w:t>
            </w:r>
            <w:r w:rsidR="308016AF" w:rsidRPr="30608836">
              <w:rPr>
                <w:b/>
                <w:bCs/>
                <w:color w:val="00AEEF"/>
                <w:sz w:val="18"/>
                <w:szCs w:val="18"/>
              </w:rPr>
              <w:t>s</w:t>
            </w:r>
          </w:p>
        </w:tc>
      </w:tr>
    </w:tbl>
    <w:p w14:paraId="6FAA626C" w14:textId="6A945F69" w:rsidR="6448A6DB" w:rsidRDefault="6448A6DB" w:rsidP="30608836">
      <w:pPr>
        <w:spacing w:after="0" w:line="240" w:lineRule="auto"/>
        <w:rPr>
          <w:rFonts w:eastAsia="Arial" w:cs="Arial"/>
          <w:color w:val="000000" w:themeColor="text1"/>
          <w:sz w:val="20"/>
          <w:szCs w:val="20"/>
        </w:rPr>
      </w:pPr>
    </w:p>
    <w:p w14:paraId="135DB394" w14:textId="5A02E684" w:rsidR="3F7C2D07" w:rsidRDefault="3F7C2D07" w:rsidP="30608836">
      <w:pPr>
        <w:shd w:val="clear" w:color="auto" w:fill="FFFFFF" w:themeFill="background1"/>
        <w:spacing w:after="0"/>
        <w:jc w:val="center"/>
        <w:rPr>
          <w:sz w:val="20"/>
          <w:szCs w:val="20"/>
        </w:rPr>
      </w:pPr>
      <w:r w:rsidRPr="30608836">
        <w:rPr>
          <w:rFonts w:eastAsia="Arial" w:cs="Arial"/>
          <w:b/>
          <w:bCs/>
          <w:color w:val="000000" w:themeColor="text1"/>
          <w:sz w:val="20"/>
          <w:szCs w:val="20"/>
        </w:rPr>
        <w:t xml:space="preserve">In the unlikely event that your assessor does not attend by the agreed time please contact RRSA </w:t>
      </w:r>
      <w:proofErr w:type="gramStart"/>
      <w:r w:rsidRPr="30608836">
        <w:rPr>
          <w:rFonts w:eastAsia="Arial" w:cs="Arial"/>
          <w:b/>
          <w:bCs/>
          <w:color w:val="000000" w:themeColor="text1"/>
          <w:sz w:val="20"/>
          <w:szCs w:val="20"/>
        </w:rPr>
        <w:t>on:</w:t>
      </w:r>
      <w:proofErr w:type="gramEnd"/>
      <w:r w:rsidRPr="30608836">
        <w:rPr>
          <w:rFonts w:eastAsia="Arial" w:cs="Arial"/>
          <w:b/>
          <w:bCs/>
          <w:color w:val="000000" w:themeColor="text1"/>
          <w:sz w:val="20"/>
          <w:szCs w:val="20"/>
        </w:rPr>
        <w:t xml:space="preserve"> </w:t>
      </w:r>
      <w:r w:rsidRPr="30608836">
        <w:rPr>
          <w:rFonts w:ascii="Roboto" w:eastAsia="Roboto" w:hAnsi="Roboto" w:cs="Roboto"/>
          <w:b/>
          <w:bCs/>
          <w:color w:val="000000" w:themeColor="text1"/>
          <w:sz w:val="20"/>
          <w:szCs w:val="20"/>
        </w:rPr>
        <w:t xml:space="preserve">0207 375 6059 or </w:t>
      </w:r>
      <w:hyperlink r:id="rId12">
        <w:r w:rsidRPr="30608836">
          <w:rPr>
            <w:rStyle w:val="Hyperlink"/>
            <w:rFonts w:ascii="Roboto" w:eastAsia="Roboto" w:hAnsi="Roboto" w:cs="Roboto"/>
            <w:b/>
            <w:bCs/>
            <w:sz w:val="20"/>
            <w:szCs w:val="20"/>
          </w:rPr>
          <w:t>RRSA@unicef.org.uk</w:t>
        </w:r>
      </w:hyperlink>
    </w:p>
    <w:p w14:paraId="31152972" w14:textId="58BFC647" w:rsidR="30608836" w:rsidRDefault="30608836" w:rsidP="30608836">
      <w:pPr>
        <w:shd w:val="clear" w:color="auto" w:fill="FFFFFF" w:themeFill="background1"/>
        <w:spacing w:after="0"/>
        <w:rPr>
          <w:rFonts w:ascii="Roboto" w:eastAsia="Roboto" w:hAnsi="Roboto" w:cs="Roboto"/>
          <w:b/>
          <w:bCs/>
          <w:sz w:val="16"/>
          <w:szCs w:val="16"/>
        </w:rPr>
      </w:pPr>
    </w:p>
    <w:sectPr w:rsidR="30608836" w:rsidSect="00BB5015">
      <w:footerReference w:type="default" r:id="rId13"/>
      <w:pgSz w:w="11906" w:h="16838"/>
      <w:pgMar w:top="0" w:right="1134" w:bottom="1440" w:left="1134" w:header="19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1BAC0" w14:textId="77777777" w:rsidR="00482656" w:rsidRDefault="00482656" w:rsidP="00BD028F">
      <w:pPr>
        <w:spacing w:after="0" w:line="240" w:lineRule="auto"/>
      </w:pPr>
      <w:r>
        <w:separator/>
      </w:r>
    </w:p>
  </w:endnote>
  <w:endnote w:type="continuationSeparator" w:id="0">
    <w:p w14:paraId="529D1C8E" w14:textId="77777777" w:rsidR="00482656" w:rsidRDefault="00482656" w:rsidP="00BD028F">
      <w:pPr>
        <w:spacing w:after="0" w:line="240" w:lineRule="auto"/>
      </w:pPr>
      <w:r>
        <w:continuationSeparator/>
      </w:r>
    </w:p>
  </w:endnote>
  <w:endnote w:type="continuationNotice" w:id="1">
    <w:p w14:paraId="49E29891" w14:textId="77777777" w:rsidR="00482656" w:rsidRDefault="004826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Next Pro Condensed">
    <w:altName w:val="Calibri"/>
    <w:charset w:val="00"/>
    <w:family w:val="swiss"/>
    <w:pitch w:val="variable"/>
    <w:sig w:usb0="A000002F" w:usb1="5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Roboto">
    <w:charset w:val="00"/>
    <w:family w:val="auto"/>
    <w:pitch w:val="variable"/>
    <w:sig w:usb0="E0000AFF" w:usb1="5000217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C906C" w14:textId="39D22F98" w:rsidR="00EE0C7C" w:rsidRDefault="00594ABF" w:rsidP="00EE0C7C">
    <w:pPr>
      <w:pStyle w:val="Footer"/>
      <w:jc w:val="center"/>
      <w:rPr>
        <w:color w:val="00B0F0"/>
      </w:rPr>
    </w:pPr>
    <w:r>
      <w:rPr>
        <w:color w:val="00B0F0"/>
      </w:rPr>
      <w:t>Programme</w:t>
    </w:r>
    <w:r w:rsidR="00635347">
      <w:rPr>
        <w:color w:val="00B0F0"/>
      </w:rPr>
      <w:t xml:space="preserve"> for </w:t>
    </w:r>
    <w:r w:rsidR="007A50FE">
      <w:rPr>
        <w:color w:val="00B0F0"/>
      </w:rPr>
      <w:t>Silver</w:t>
    </w:r>
    <w:r>
      <w:rPr>
        <w:color w:val="00B0F0"/>
      </w:rPr>
      <w:t xml:space="preserve"> </w:t>
    </w:r>
    <w:r w:rsidR="00C6323F">
      <w:rPr>
        <w:color w:val="00B0F0"/>
      </w:rPr>
      <w:t>A</w:t>
    </w:r>
    <w:r w:rsidR="00635347">
      <w:rPr>
        <w:color w:val="00B0F0"/>
      </w:rPr>
      <w:t>ccreditation</w:t>
    </w:r>
    <w:r w:rsidR="00C6323F">
      <w:rPr>
        <w:color w:val="00B0F0"/>
      </w:rPr>
      <w:t xml:space="preserve"> </w:t>
    </w:r>
    <w:r>
      <w:rPr>
        <w:color w:val="00B0F0"/>
      </w:rPr>
      <w:t>v</w:t>
    </w:r>
    <w:r w:rsidR="00635347">
      <w:rPr>
        <w:color w:val="00B0F0"/>
      </w:rPr>
      <w:t>isits</w:t>
    </w:r>
    <w:r w:rsidR="00EE0C7C" w:rsidRPr="00EE0C7C">
      <w:rPr>
        <w:color w:val="00B0F0"/>
      </w:rPr>
      <w:t xml:space="preserve"> </w:t>
    </w:r>
    <w:r w:rsidR="00AA311C">
      <w:rPr>
        <w:color w:val="00B0F0"/>
      </w:rPr>
      <w:t>–</w:t>
    </w:r>
    <w:r w:rsidR="00EE0C7C" w:rsidRPr="00EE0C7C">
      <w:rPr>
        <w:color w:val="00B0F0"/>
      </w:rPr>
      <w:t xml:space="preserve"> </w:t>
    </w:r>
    <w:r w:rsidR="00CE75FA">
      <w:rPr>
        <w:color w:val="00B0F0"/>
      </w:rPr>
      <w:t>August</w:t>
    </w:r>
    <w:r w:rsidR="00C6323F">
      <w:rPr>
        <w:color w:val="00B0F0"/>
      </w:rPr>
      <w:t xml:space="preserve"> 202</w:t>
    </w:r>
    <w:r w:rsidR="0045637E">
      <w:rPr>
        <w:color w:val="00B0F0"/>
      </w:rPr>
      <w:t>5</w:t>
    </w:r>
  </w:p>
  <w:p w14:paraId="7649AF73" w14:textId="77777777" w:rsidR="00594ABF" w:rsidRPr="00D4127C" w:rsidRDefault="00594ABF" w:rsidP="00594ABF">
    <w:pPr>
      <w:pStyle w:val="Footer"/>
      <w:ind w:left="142" w:right="-568" w:hanging="709"/>
      <w:jc w:val="center"/>
      <w:rPr>
        <w:rStyle w:val="apple-converted-space"/>
        <w:rFonts w:cs="Arial"/>
        <w:b/>
        <w:color w:val="222222"/>
        <w:sz w:val="20"/>
        <w:szCs w:val="20"/>
        <w:shd w:val="clear" w:color="auto" w:fill="FFFFFF"/>
      </w:rPr>
    </w:pPr>
    <w:r w:rsidRPr="00D4127C">
      <w:rPr>
        <w:rStyle w:val="apple-style-span"/>
        <w:rFonts w:cs="Arial"/>
        <w:color w:val="222222"/>
        <w:sz w:val="20"/>
        <w:szCs w:val="20"/>
        <w:shd w:val="clear" w:color="auto" w:fill="FFFFFF"/>
      </w:rPr>
      <w:t>Rights Respecting Schools Award |</w:t>
    </w:r>
    <w:r w:rsidRPr="00D4127C">
      <w:rPr>
        <w:rStyle w:val="apple-converted-space"/>
        <w:rFonts w:cs="Arial"/>
        <w:color w:val="222222"/>
        <w:sz w:val="20"/>
        <w:szCs w:val="20"/>
        <w:shd w:val="clear" w:color="auto" w:fill="FFFFFF"/>
      </w:rPr>
      <w:t> UK Committee for UNICEF (UNICEF UK)</w:t>
    </w:r>
  </w:p>
  <w:p w14:paraId="03DCC278" w14:textId="77777777" w:rsidR="00594ABF" w:rsidRPr="00D4127C" w:rsidRDefault="00594ABF" w:rsidP="00594ABF">
    <w:pPr>
      <w:pStyle w:val="Footer"/>
      <w:ind w:left="142" w:right="-568" w:hanging="709"/>
      <w:jc w:val="center"/>
      <w:rPr>
        <w:noProof/>
        <w:sz w:val="18"/>
      </w:rPr>
    </w:pPr>
    <w:hyperlink r:id="rId1" w:history="1">
      <w:r w:rsidRPr="00D4127C">
        <w:rPr>
          <w:rStyle w:val="Hyperlink"/>
          <w:sz w:val="20"/>
          <w:szCs w:val="20"/>
          <w:shd w:val="clear" w:color="auto" w:fill="FFFFFF"/>
        </w:rPr>
        <w:t>unicef.org.uk/rights-respecting-schools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A002C" w14:textId="77777777" w:rsidR="00482656" w:rsidRDefault="00482656" w:rsidP="00BD028F">
      <w:pPr>
        <w:spacing w:after="0" w:line="240" w:lineRule="auto"/>
      </w:pPr>
      <w:r>
        <w:separator/>
      </w:r>
    </w:p>
  </w:footnote>
  <w:footnote w:type="continuationSeparator" w:id="0">
    <w:p w14:paraId="442D5B20" w14:textId="77777777" w:rsidR="00482656" w:rsidRDefault="00482656" w:rsidP="00BD028F">
      <w:pPr>
        <w:spacing w:after="0" w:line="240" w:lineRule="auto"/>
      </w:pPr>
      <w:r>
        <w:continuationSeparator/>
      </w:r>
    </w:p>
  </w:footnote>
  <w:footnote w:type="continuationNotice" w:id="1">
    <w:p w14:paraId="78BFA02A" w14:textId="77777777" w:rsidR="00482656" w:rsidRDefault="0048265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97CD"/>
    <w:multiLevelType w:val="hybridMultilevel"/>
    <w:tmpl w:val="4E0EF6F4"/>
    <w:lvl w:ilvl="0" w:tplc="9006A0A2">
      <w:start w:val="1"/>
      <w:numFmt w:val="bullet"/>
      <w:lvlText w:val=""/>
      <w:lvlJc w:val="left"/>
      <w:pPr>
        <w:ind w:left="360" w:hanging="360"/>
      </w:pPr>
      <w:rPr>
        <w:rFonts w:ascii="Wingdings" w:hAnsi="Wingdings" w:hint="default"/>
      </w:rPr>
    </w:lvl>
    <w:lvl w:ilvl="1" w:tplc="0B9CCDB0">
      <w:start w:val="1"/>
      <w:numFmt w:val="bullet"/>
      <w:lvlText w:val="o"/>
      <w:lvlJc w:val="left"/>
      <w:pPr>
        <w:ind w:left="1440" w:hanging="360"/>
      </w:pPr>
      <w:rPr>
        <w:rFonts w:ascii="Courier New" w:hAnsi="Courier New" w:hint="default"/>
      </w:rPr>
    </w:lvl>
    <w:lvl w:ilvl="2" w:tplc="80C0E3E6">
      <w:start w:val="1"/>
      <w:numFmt w:val="bullet"/>
      <w:lvlText w:val=""/>
      <w:lvlJc w:val="left"/>
      <w:pPr>
        <w:ind w:left="2160" w:hanging="360"/>
      </w:pPr>
      <w:rPr>
        <w:rFonts w:ascii="Wingdings" w:hAnsi="Wingdings" w:hint="default"/>
      </w:rPr>
    </w:lvl>
    <w:lvl w:ilvl="3" w:tplc="87449EFC">
      <w:start w:val="1"/>
      <w:numFmt w:val="bullet"/>
      <w:lvlText w:val=""/>
      <w:lvlJc w:val="left"/>
      <w:pPr>
        <w:ind w:left="2880" w:hanging="360"/>
      </w:pPr>
      <w:rPr>
        <w:rFonts w:ascii="Symbol" w:hAnsi="Symbol" w:hint="default"/>
      </w:rPr>
    </w:lvl>
    <w:lvl w:ilvl="4" w:tplc="960CF052">
      <w:start w:val="1"/>
      <w:numFmt w:val="bullet"/>
      <w:lvlText w:val="o"/>
      <w:lvlJc w:val="left"/>
      <w:pPr>
        <w:ind w:left="3600" w:hanging="360"/>
      </w:pPr>
      <w:rPr>
        <w:rFonts w:ascii="Courier New" w:hAnsi="Courier New" w:hint="default"/>
      </w:rPr>
    </w:lvl>
    <w:lvl w:ilvl="5" w:tplc="0584D976">
      <w:start w:val="1"/>
      <w:numFmt w:val="bullet"/>
      <w:lvlText w:val=""/>
      <w:lvlJc w:val="left"/>
      <w:pPr>
        <w:ind w:left="4320" w:hanging="360"/>
      </w:pPr>
      <w:rPr>
        <w:rFonts w:ascii="Wingdings" w:hAnsi="Wingdings" w:hint="default"/>
      </w:rPr>
    </w:lvl>
    <w:lvl w:ilvl="6" w:tplc="21284606">
      <w:start w:val="1"/>
      <w:numFmt w:val="bullet"/>
      <w:lvlText w:val=""/>
      <w:lvlJc w:val="left"/>
      <w:pPr>
        <w:ind w:left="5040" w:hanging="360"/>
      </w:pPr>
      <w:rPr>
        <w:rFonts w:ascii="Symbol" w:hAnsi="Symbol" w:hint="default"/>
      </w:rPr>
    </w:lvl>
    <w:lvl w:ilvl="7" w:tplc="D11828EA">
      <w:start w:val="1"/>
      <w:numFmt w:val="bullet"/>
      <w:lvlText w:val="o"/>
      <w:lvlJc w:val="left"/>
      <w:pPr>
        <w:ind w:left="5760" w:hanging="360"/>
      </w:pPr>
      <w:rPr>
        <w:rFonts w:ascii="Courier New" w:hAnsi="Courier New" w:hint="default"/>
      </w:rPr>
    </w:lvl>
    <w:lvl w:ilvl="8" w:tplc="FE1068C6">
      <w:start w:val="1"/>
      <w:numFmt w:val="bullet"/>
      <w:lvlText w:val=""/>
      <w:lvlJc w:val="left"/>
      <w:pPr>
        <w:ind w:left="6480" w:hanging="360"/>
      </w:pPr>
      <w:rPr>
        <w:rFonts w:ascii="Wingdings" w:hAnsi="Wingdings" w:hint="default"/>
      </w:rPr>
    </w:lvl>
  </w:abstractNum>
  <w:abstractNum w:abstractNumId="1" w15:restartNumberingAfterBreak="0">
    <w:nsid w:val="112D1158"/>
    <w:multiLevelType w:val="hybridMultilevel"/>
    <w:tmpl w:val="5D7A7192"/>
    <w:lvl w:ilvl="0" w:tplc="420AD38C">
      <w:start w:val="1"/>
      <w:numFmt w:val="bullet"/>
      <w:lvlText w:val=""/>
      <w:lvlJc w:val="left"/>
      <w:pPr>
        <w:ind w:left="720" w:hanging="360"/>
      </w:pPr>
      <w:rPr>
        <w:rFonts w:ascii="Wingdings" w:hAnsi="Wingdings"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9C77302"/>
    <w:multiLevelType w:val="multilevel"/>
    <w:tmpl w:val="D7A2F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8C6999"/>
    <w:multiLevelType w:val="hybridMultilevel"/>
    <w:tmpl w:val="B556461E"/>
    <w:lvl w:ilvl="0" w:tplc="8534BA48">
      <w:start w:val="1"/>
      <w:numFmt w:val="bullet"/>
      <w:lvlText w:val=""/>
      <w:lvlJc w:val="left"/>
      <w:pPr>
        <w:ind w:left="749" w:hanging="360"/>
      </w:pPr>
      <w:rPr>
        <w:rFonts w:ascii="Wingdings" w:hAnsi="Wingdings" w:hint="default"/>
        <w:color w:val="00B0F0"/>
      </w:rPr>
    </w:lvl>
    <w:lvl w:ilvl="1" w:tplc="08090003">
      <w:start w:val="1"/>
      <w:numFmt w:val="bullet"/>
      <w:lvlText w:val="o"/>
      <w:lvlJc w:val="left"/>
      <w:pPr>
        <w:ind w:left="1469" w:hanging="360"/>
      </w:pPr>
      <w:rPr>
        <w:rFonts w:ascii="Courier New" w:hAnsi="Courier New" w:cs="Courier New" w:hint="default"/>
      </w:rPr>
    </w:lvl>
    <w:lvl w:ilvl="2" w:tplc="08090005">
      <w:start w:val="1"/>
      <w:numFmt w:val="bullet"/>
      <w:lvlText w:val=""/>
      <w:lvlJc w:val="left"/>
      <w:pPr>
        <w:ind w:left="2189" w:hanging="360"/>
      </w:pPr>
      <w:rPr>
        <w:rFonts w:ascii="Wingdings" w:hAnsi="Wingdings" w:hint="default"/>
      </w:rPr>
    </w:lvl>
    <w:lvl w:ilvl="3" w:tplc="08090001">
      <w:start w:val="1"/>
      <w:numFmt w:val="bullet"/>
      <w:lvlText w:val=""/>
      <w:lvlJc w:val="left"/>
      <w:pPr>
        <w:ind w:left="2909" w:hanging="360"/>
      </w:pPr>
      <w:rPr>
        <w:rFonts w:ascii="Symbol" w:hAnsi="Symbol" w:hint="default"/>
      </w:rPr>
    </w:lvl>
    <w:lvl w:ilvl="4" w:tplc="08090003">
      <w:start w:val="1"/>
      <w:numFmt w:val="bullet"/>
      <w:lvlText w:val="o"/>
      <w:lvlJc w:val="left"/>
      <w:pPr>
        <w:ind w:left="3629" w:hanging="360"/>
      </w:pPr>
      <w:rPr>
        <w:rFonts w:ascii="Courier New" w:hAnsi="Courier New" w:cs="Courier New" w:hint="default"/>
      </w:rPr>
    </w:lvl>
    <w:lvl w:ilvl="5" w:tplc="08090005">
      <w:start w:val="1"/>
      <w:numFmt w:val="bullet"/>
      <w:lvlText w:val=""/>
      <w:lvlJc w:val="left"/>
      <w:pPr>
        <w:ind w:left="4349" w:hanging="360"/>
      </w:pPr>
      <w:rPr>
        <w:rFonts w:ascii="Wingdings" w:hAnsi="Wingdings" w:hint="default"/>
      </w:rPr>
    </w:lvl>
    <w:lvl w:ilvl="6" w:tplc="08090001">
      <w:start w:val="1"/>
      <w:numFmt w:val="bullet"/>
      <w:lvlText w:val=""/>
      <w:lvlJc w:val="left"/>
      <w:pPr>
        <w:ind w:left="5069" w:hanging="360"/>
      </w:pPr>
      <w:rPr>
        <w:rFonts w:ascii="Symbol" w:hAnsi="Symbol" w:hint="default"/>
      </w:rPr>
    </w:lvl>
    <w:lvl w:ilvl="7" w:tplc="08090003">
      <w:start w:val="1"/>
      <w:numFmt w:val="bullet"/>
      <w:lvlText w:val="o"/>
      <w:lvlJc w:val="left"/>
      <w:pPr>
        <w:ind w:left="5789" w:hanging="360"/>
      </w:pPr>
      <w:rPr>
        <w:rFonts w:ascii="Courier New" w:hAnsi="Courier New" w:cs="Courier New" w:hint="default"/>
      </w:rPr>
    </w:lvl>
    <w:lvl w:ilvl="8" w:tplc="08090005">
      <w:start w:val="1"/>
      <w:numFmt w:val="bullet"/>
      <w:lvlText w:val=""/>
      <w:lvlJc w:val="left"/>
      <w:pPr>
        <w:ind w:left="6509" w:hanging="360"/>
      </w:pPr>
      <w:rPr>
        <w:rFonts w:ascii="Wingdings" w:hAnsi="Wingdings" w:hint="default"/>
      </w:rPr>
    </w:lvl>
  </w:abstractNum>
  <w:abstractNum w:abstractNumId="4" w15:restartNumberingAfterBreak="0">
    <w:nsid w:val="35F969E4"/>
    <w:multiLevelType w:val="hybridMultilevel"/>
    <w:tmpl w:val="6C72CDCC"/>
    <w:lvl w:ilvl="0" w:tplc="A14098DE">
      <w:start w:val="1"/>
      <w:numFmt w:val="bullet"/>
      <w:lvlText w:val=""/>
      <w:lvlJc w:val="left"/>
      <w:pPr>
        <w:ind w:left="436" w:hanging="360"/>
      </w:pPr>
      <w:rPr>
        <w:rFonts w:ascii="Wingdings" w:hAnsi="Wingdings" w:hint="default"/>
      </w:rPr>
    </w:lvl>
    <w:lvl w:ilvl="1" w:tplc="FA90F248">
      <w:start w:val="1"/>
      <w:numFmt w:val="bullet"/>
      <w:lvlText w:val="o"/>
      <w:lvlJc w:val="left"/>
      <w:pPr>
        <w:ind w:left="1440" w:hanging="360"/>
      </w:pPr>
      <w:rPr>
        <w:rFonts w:ascii="Courier New" w:hAnsi="Courier New" w:hint="default"/>
      </w:rPr>
    </w:lvl>
    <w:lvl w:ilvl="2" w:tplc="76D098CE">
      <w:start w:val="1"/>
      <w:numFmt w:val="bullet"/>
      <w:lvlText w:val=""/>
      <w:lvlJc w:val="left"/>
      <w:pPr>
        <w:ind w:left="2160" w:hanging="360"/>
      </w:pPr>
      <w:rPr>
        <w:rFonts w:ascii="Wingdings" w:hAnsi="Wingdings" w:hint="default"/>
      </w:rPr>
    </w:lvl>
    <w:lvl w:ilvl="3" w:tplc="AAFE730A">
      <w:start w:val="1"/>
      <w:numFmt w:val="bullet"/>
      <w:lvlText w:val=""/>
      <w:lvlJc w:val="left"/>
      <w:pPr>
        <w:ind w:left="2880" w:hanging="360"/>
      </w:pPr>
      <w:rPr>
        <w:rFonts w:ascii="Symbol" w:hAnsi="Symbol" w:hint="default"/>
      </w:rPr>
    </w:lvl>
    <w:lvl w:ilvl="4" w:tplc="CFA44826">
      <w:start w:val="1"/>
      <w:numFmt w:val="bullet"/>
      <w:lvlText w:val="o"/>
      <w:lvlJc w:val="left"/>
      <w:pPr>
        <w:ind w:left="3600" w:hanging="360"/>
      </w:pPr>
      <w:rPr>
        <w:rFonts w:ascii="Courier New" w:hAnsi="Courier New" w:hint="default"/>
      </w:rPr>
    </w:lvl>
    <w:lvl w:ilvl="5" w:tplc="38660434">
      <w:start w:val="1"/>
      <w:numFmt w:val="bullet"/>
      <w:lvlText w:val=""/>
      <w:lvlJc w:val="left"/>
      <w:pPr>
        <w:ind w:left="4320" w:hanging="360"/>
      </w:pPr>
      <w:rPr>
        <w:rFonts w:ascii="Wingdings" w:hAnsi="Wingdings" w:hint="default"/>
      </w:rPr>
    </w:lvl>
    <w:lvl w:ilvl="6" w:tplc="92F8982E">
      <w:start w:val="1"/>
      <w:numFmt w:val="bullet"/>
      <w:lvlText w:val=""/>
      <w:lvlJc w:val="left"/>
      <w:pPr>
        <w:ind w:left="5040" w:hanging="360"/>
      </w:pPr>
      <w:rPr>
        <w:rFonts w:ascii="Symbol" w:hAnsi="Symbol" w:hint="default"/>
      </w:rPr>
    </w:lvl>
    <w:lvl w:ilvl="7" w:tplc="B742CD70">
      <w:start w:val="1"/>
      <w:numFmt w:val="bullet"/>
      <w:lvlText w:val="o"/>
      <w:lvlJc w:val="left"/>
      <w:pPr>
        <w:ind w:left="5760" w:hanging="360"/>
      </w:pPr>
      <w:rPr>
        <w:rFonts w:ascii="Courier New" w:hAnsi="Courier New" w:hint="default"/>
      </w:rPr>
    </w:lvl>
    <w:lvl w:ilvl="8" w:tplc="C272108E">
      <w:start w:val="1"/>
      <w:numFmt w:val="bullet"/>
      <w:lvlText w:val=""/>
      <w:lvlJc w:val="left"/>
      <w:pPr>
        <w:ind w:left="6480" w:hanging="360"/>
      </w:pPr>
      <w:rPr>
        <w:rFonts w:ascii="Wingdings" w:hAnsi="Wingdings" w:hint="default"/>
      </w:rPr>
    </w:lvl>
  </w:abstractNum>
  <w:abstractNum w:abstractNumId="5" w15:restartNumberingAfterBreak="0">
    <w:nsid w:val="3AEC376C"/>
    <w:multiLevelType w:val="hybridMultilevel"/>
    <w:tmpl w:val="8D520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6B1419"/>
    <w:multiLevelType w:val="hybridMultilevel"/>
    <w:tmpl w:val="B0C29A5C"/>
    <w:lvl w:ilvl="0" w:tplc="3704037E">
      <w:start w:val="1"/>
      <w:numFmt w:val="bullet"/>
      <w:lvlText w:val=""/>
      <w:lvlJc w:val="left"/>
      <w:pPr>
        <w:ind w:left="436" w:hanging="360"/>
      </w:pPr>
      <w:rPr>
        <w:rFonts w:ascii="Wingdings" w:hAnsi="Wingdings" w:hint="default"/>
      </w:rPr>
    </w:lvl>
    <w:lvl w:ilvl="1" w:tplc="53985C8C">
      <w:start w:val="1"/>
      <w:numFmt w:val="bullet"/>
      <w:lvlText w:val="o"/>
      <w:lvlJc w:val="left"/>
      <w:pPr>
        <w:ind w:left="1440" w:hanging="360"/>
      </w:pPr>
      <w:rPr>
        <w:rFonts w:ascii="Courier New" w:hAnsi="Courier New" w:hint="default"/>
      </w:rPr>
    </w:lvl>
    <w:lvl w:ilvl="2" w:tplc="D9F2A2D2">
      <w:start w:val="1"/>
      <w:numFmt w:val="bullet"/>
      <w:lvlText w:val=""/>
      <w:lvlJc w:val="left"/>
      <w:pPr>
        <w:ind w:left="2160" w:hanging="360"/>
      </w:pPr>
      <w:rPr>
        <w:rFonts w:ascii="Wingdings" w:hAnsi="Wingdings" w:hint="default"/>
      </w:rPr>
    </w:lvl>
    <w:lvl w:ilvl="3" w:tplc="03C29628">
      <w:start w:val="1"/>
      <w:numFmt w:val="bullet"/>
      <w:lvlText w:val=""/>
      <w:lvlJc w:val="left"/>
      <w:pPr>
        <w:ind w:left="2880" w:hanging="360"/>
      </w:pPr>
      <w:rPr>
        <w:rFonts w:ascii="Symbol" w:hAnsi="Symbol" w:hint="default"/>
      </w:rPr>
    </w:lvl>
    <w:lvl w:ilvl="4" w:tplc="E7CAEBDE">
      <w:start w:val="1"/>
      <w:numFmt w:val="bullet"/>
      <w:lvlText w:val="o"/>
      <w:lvlJc w:val="left"/>
      <w:pPr>
        <w:ind w:left="3600" w:hanging="360"/>
      </w:pPr>
      <w:rPr>
        <w:rFonts w:ascii="Courier New" w:hAnsi="Courier New" w:hint="default"/>
      </w:rPr>
    </w:lvl>
    <w:lvl w:ilvl="5" w:tplc="3BF234AA">
      <w:start w:val="1"/>
      <w:numFmt w:val="bullet"/>
      <w:lvlText w:val=""/>
      <w:lvlJc w:val="left"/>
      <w:pPr>
        <w:ind w:left="4320" w:hanging="360"/>
      </w:pPr>
      <w:rPr>
        <w:rFonts w:ascii="Wingdings" w:hAnsi="Wingdings" w:hint="default"/>
      </w:rPr>
    </w:lvl>
    <w:lvl w:ilvl="6" w:tplc="D7128CD2">
      <w:start w:val="1"/>
      <w:numFmt w:val="bullet"/>
      <w:lvlText w:val=""/>
      <w:lvlJc w:val="left"/>
      <w:pPr>
        <w:ind w:left="5040" w:hanging="360"/>
      </w:pPr>
      <w:rPr>
        <w:rFonts w:ascii="Symbol" w:hAnsi="Symbol" w:hint="default"/>
      </w:rPr>
    </w:lvl>
    <w:lvl w:ilvl="7" w:tplc="D08403BA">
      <w:start w:val="1"/>
      <w:numFmt w:val="bullet"/>
      <w:lvlText w:val="o"/>
      <w:lvlJc w:val="left"/>
      <w:pPr>
        <w:ind w:left="5760" w:hanging="360"/>
      </w:pPr>
      <w:rPr>
        <w:rFonts w:ascii="Courier New" w:hAnsi="Courier New" w:hint="default"/>
      </w:rPr>
    </w:lvl>
    <w:lvl w:ilvl="8" w:tplc="3A9E2DB4">
      <w:start w:val="1"/>
      <w:numFmt w:val="bullet"/>
      <w:lvlText w:val=""/>
      <w:lvlJc w:val="left"/>
      <w:pPr>
        <w:ind w:left="6480" w:hanging="360"/>
      </w:pPr>
      <w:rPr>
        <w:rFonts w:ascii="Wingdings" w:hAnsi="Wingdings" w:hint="default"/>
      </w:rPr>
    </w:lvl>
  </w:abstractNum>
  <w:abstractNum w:abstractNumId="7" w15:restartNumberingAfterBreak="0">
    <w:nsid w:val="57442056"/>
    <w:multiLevelType w:val="hybridMultilevel"/>
    <w:tmpl w:val="7E18C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DE3EA9"/>
    <w:multiLevelType w:val="hybridMultilevel"/>
    <w:tmpl w:val="768A2490"/>
    <w:lvl w:ilvl="0" w:tplc="117E60C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62F47E58"/>
    <w:multiLevelType w:val="hybridMultilevel"/>
    <w:tmpl w:val="B06CD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456D06"/>
    <w:multiLevelType w:val="hybridMultilevel"/>
    <w:tmpl w:val="762AC6A6"/>
    <w:lvl w:ilvl="0" w:tplc="07E0699E">
      <w:start w:val="1"/>
      <w:numFmt w:val="bullet"/>
      <w:lvlText w:val=""/>
      <w:lvlJc w:val="left"/>
      <w:pPr>
        <w:ind w:left="436" w:hanging="360"/>
      </w:pPr>
      <w:rPr>
        <w:rFonts w:ascii="Wingdings" w:hAnsi="Wingdings" w:hint="default"/>
        <w:color w:val="00AEEF"/>
      </w:rPr>
    </w:lvl>
    <w:lvl w:ilvl="1" w:tplc="08090003">
      <w:start w:val="1"/>
      <w:numFmt w:val="bullet"/>
      <w:lvlText w:val="o"/>
      <w:lvlJc w:val="left"/>
      <w:pPr>
        <w:ind w:left="1156" w:hanging="360"/>
      </w:pPr>
      <w:rPr>
        <w:rFonts w:ascii="Courier New" w:hAnsi="Courier New" w:cs="Courier New" w:hint="default"/>
      </w:rPr>
    </w:lvl>
    <w:lvl w:ilvl="2" w:tplc="08090005">
      <w:start w:val="1"/>
      <w:numFmt w:val="bullet"/>
      <w:lvlText w:val=""/>
      <w:lvlJc w:val="left"/>
      <w:pPr>
        <w:ind w:left="1876" w:hanging="360"/>
      </w:pPr>
      <w:rPr>
        <w:rFonts w:ascii="Wingdings" w:hAnsi="Wingdings" w:hint="default"/>
      </w:rPr>
    </w:lvl>
    <w:lvl w:ilvl="3" w:tplc="08090001">
      <w:start w:val="1"/>
      <w:numFmt w:val="bullet"/>
      <w:lvlText w:val=""/>
      <w:lvlJc w:val="left"/>
      <w:pPr>
        <w:ind w:left="2596" w:hanging="360"/>
      </w:pPr>
      <w:rPr>
        <w:rFonts w:ascii="Symbol" w:hAnsi="Symbol" w:hint="default"/>
      </w:rPr>
    </w:lvl>
    <w:lvl w:ilvl="4" w:tplc="08090003">
      <w:start w:val="1"/>
      <w:numFmt w:val="bullet"/>
      <w:lvlText w:val="o"/>
      <w:lvlJc w:val="left"/>
      <w:pPr>
        <w:ind w:left="3316" w:hanging="360"/>
      </w:pPr>
      <w:rPr>
        <w:rFonts w:ascii="Courier New" w:hAnsi="Courier New" w:cs="Courier New" w:hint="default"/>
      </w:rPr>
    </w:lvl>
    <w:lvl w:ilvl="5" w:tplc="08090005">
      <w:start w:val="1"/>
      <w:numFmt w:val="bullet"/>
      <w:lvlText w:val=""/>
      <w:lvlJc w:val="left"/>
      <w:pPr>
        <w:ind w:left="4036" w:hanging="360"/>
      </w:pPr>
      <w:rPr>
        <w:rFonts w:ascii="Wingdings" w:hAnsi="Wingdings" w:hint="default"/>
      </w:rPr>
    </w:lvl>
    <w:lvl w:ilvl="6" w:tplc="08090001">
      <w:start w:val="1"/>
      <w:numFmt w:val="bullet"/>
      <w:lvlText w:val=""/>
      <w:lvlJc w:val="left"/>
      <w:pPr>
        <w:ind w:left="4756" w:hanging="360"/>
      </w:pPr>
      <w:rPr>
        <w:rFonts w:ascii="Symbol" w:hAnsi="Symbol" w:hint="default"/>
      </w:rPr>
    </w:lvl>
    <w:lvl w:ilvl="7" w:tplc="08090003">
      <w:start w:val="1"/>
      <w:numFmt w:val="bullet"/>
      <w:lvlText w:val="o"/>
      <w:lvlJc w:val="left"/>
      <w:pPr>
        <w:ind w:left="5476" w:hanging="360"/>
      </w:pPr>
      <w:rPr>
        <w:rFonts w:ascii="Courier New" w:hAnsi="Courier New" w:cs="Courier New" w:hint="default"/>
      </w:rPr>
    </w:lvl>
    <w:lvl w:ilvl="8" w:tplc="08090005">
      <w:start w:val="1"/>
      <w:numFmt w:val="bullet"/>
      <w:lvlText w:val=""/>
      <w:lvlJc w:val="left"/>
      <w:pPr>
        <w:ind w:left="6196" w:hanging="360"/>
      </w:pPr>
      <w:rPr>
        <w:rFonts w:ascii="Wingdings" w:hAnsi="Wingdings" w:hint="default"/>
      </w:rPr>
    </w:lvl>
  </w:abstractNum>
  <w:abstractNum w:abstractNumId="11" w15:restartNumberingAfterBreak="0">
    <w:nsid w:val="68A30DFF"/>
    <w:multiLevelType w:val="hybridMultilevel"/>
    <w:tmpl w:val="465C88E6"/>
    <w:lvl w:ilvl="0" w:tplc="07E0699E">
      <w:start w:val="1"/>
      <w:numFmt w:val="bullet"/>
      <w:lvlText w:val=""/>
      <w:lvlJc w:val="left"/>
      <w:pPr>
        <w:ind w:left="436" w:hanging="360"/>
      </w:pPr>
      <w:rPr>
        <w:rFonts w:ascii="Wingdings" w:hAnsi="Wingdings" w:hint="default"/>
        <w:color w:val="00AEEF"/>
      </w:rPr>
    </w:lvl>
    <w:lvl w:ilvl="1" w:tplc="08090003">
      <w:start w:val="1"/>
      <w:numFmt w:val="bullet"/>
      <w:lvlText w:val="o"/>
      <w:lvlJc w:val="left"/>
      <w:pPr>
        <w:ind w:left="1156" w:hanging="360"/>
      </w:pPr>
      <w:rPr>
        <w:rFonts w:ascii="Courier New" w:hAnsi="Courier New" w:cs="Courier New" w:hint="default"/>
      </w:rPr>
    </w:lvl>
    <w:lvl w:ilvl="2" w:tplc="08090005">
      <w:start w:val="1"/>
      <w:numFmt w:val="bullet"/>
      <w:lvlText w:val=""/>
      <w:lvlJc w:val="left"/>
      <w:pPr>
        <w:ind w:left="1876" w:hanging="360"/>
      </w:pPr>
      <w:rPr>
        <w:rFonts w:ascii="Wingdings" w:hAnsi="Wingdings" w:hint="default"/>
      </w:rPr>
    </w:lvl>
    <w:lvl w:ilvl="3" w:tplc="08090001">
      <w:start w:val="1"/>
      <w:numFmt w:val="bullet"/>
      <w:lvlText w:val=""/>
      <w:lvlJc w:val="left"/>
      <w:pPr>
        <w:ind w:left="2596" w:hanging="360"/>
      </w:pPr>
      <w:rPr>
        <w:rFonts w:ascii="Symbol" w:hAnsi="Symbol" w:hint="default"/>
      </w:rPr>
    </w:lvl>
    <w:lvl w:ilvl="4" w:tplc="08090003">
      <w:start w:val="1"/>
      <w:numFmt w:val="bullet"/>
      <w:lvlText w:val="o"/>
      <w:lvlJc w:val="left"/>
      <w:pPr>
        <w:ind w:left="3316" w:hanging="360"/>
      </w:pPr>
      <w:rPr>
        <w:rFonts w:ascii="Courier New" w:hAnsi="Courier New" w:cs="Courier New" w:hint="default"/>
      </w:rPr>
    </w:lvl>
    <w:lvl w:ilvl="5" w:tplc="08090005">
      <w:start w:val="1"/>
      <w:numFmt w:val="bullet"/>
      <w:lvlText w:val=""/>
      <w:lvlJc w:val="left"/>
      <w:pPr>
        <w:ind w:left="4036" w:hanging="360"/>
      </w:pPr>
      <w:rPr>
        <w:rFonts w:ascii="Wingdings" w:hAnsi="Wingdings" w:hint="default"/>
      </w:rPr>
    </w:lvl>
    <w:lvl w:ilvl="6" w:tplc="08090001">
      <w:start w:val="1"/>
      <w:numFmt w:val="bullet"/>
      <w:lvlText w:val=""/>
      <w:lvlJc w:val="left"/>
      <w:pPr>
        <w:ind w:left="4756" w:hanging="360"/>
      </w:pPr>
      <w:rPr>
        <w:rFonts w:ascii="Symbol" w:hAnsi="Symbol" w:hint="default"/>
      </w:rPr>
    </w:lvl>
    <w:lvl w:ilvl="7" w:tplc="08090003">
      <w:start w:val="1"/>
      <w:numFmt w:val="bullet"/>
      <w:lvlText w:val="o"/>
      <w:lvlJc w:val="left"/>
      <w:pPr>
        <w:ind w:left="5476" w:hanging="360"/>
      </w:pPr>
      <w:rPr>
        <w:rFonts w:ascii="Courier New" w:hAnsi="Courier New" w:cs="Courier New" w:hint="default"/>
      </w:rPr>
    </w:lvl>
    <w:lvl w:ilvl="8" w:tplc="08090005">
      <w:start w:val="1"/>
      <w:numFmt w:val="bullet"/>
      <w:lvlText w:val=""/>
      <w:lvlJc w:val="left"/>
      <w:pPr>
        <w:ind w:left="6196" w:hanging="360"/>
      </w:pPr>
      <w:rPr>
        <w:rFonts w:ascii="Wingdings" w:hAnsi="Wingdings" w:hint="default"/>
      </w:rPr>
    </w:lvl>
  </w:abstractNum>
  <w:abstractNum w:abstractNumId="12" w15:restartNumberingAfterBreak="0">
    <w:nsid w:val="6CCD3F62"/>
    <w:multiLevelType w:val="hybridMultilevel"/>
    <w:tmpl w:val="6FDA843E"/>
    <w:lvl w:ilvl="0" w:tplc="524475FA">
      <w:start w:val="1"/>
      <w:numFmt w:val="bullet"/>
      <w:lvlText w:val=""/>
      <w:lvlJc w:val="left"/>
      <w:pPr>
        <w:ind w:left="1440" w:hanging="360"/>
      </w:pPr>
      <w:rPr>
        <w:rFonts w:ascii="Wingdings" w:hAnsi="Wingdings" w:hint="default"/>
        <w:color w:val="00AEEF"/>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3" w15:restartNumberingAfterBreak="0">
    <w:nsid w:val="70721933"/>
    <w:multiLevelType w:val="hybridMultilevel"/>
    <w:tmpl w:val="BC3E1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0E6079"/>
    <w:multiLevelType w:val="hybridMultilevel"/>
    <w:tmpl w:val="BA8ADF4A"/>
    <w:lvl w:ilvl="0" w:tplc="08090001">
      <w:start w:val="1"/>
      <w:numFmt w:val="bullet"/>
      <w:lvlText w:val=""/>
      <w:lvlJc w:val="left"/>
      <w:pPr>
        <w:ind w:left="784" w:hanging="360"/>
      </w:pPr>
      <w:rPr>
        <w:rFonts w:ascii="Symbol" w:hAnsi="Symbol" w:cs="Symbol" w:hint="default"/>
      </w:rPr>
    </w:lvl>
    <w:lvl w:ilvl="1" w:tplc="08090003">
      <w:start w:val="1"/>
      <w:numFmt w:val="bullet"/>
      <w:lvlText w:val="o"/>
      <w:lvlJc w:val="left"/>
      <w:pPr>
        <w:ind w:left="1504" w:hanging="360"/>
      </w:pPr>
      <w:rPr>
        <w:rFonts w:ascii="Courier New" w:hAnsi="Courier New" w:cs="Courier New" w:hint="default"/>
      </w:rPr>
    </w:lvl>
    <w:lvl w:ilvl="2" w:tplc="08090005">
      <w:start w:val="1"/>
      <w:numFmt w:val="bullet"/>
      <w:lvlText w:val=""/>
      <w:lvlJc w:val="left"/>
      <w:pPr>
        <w:ind w:left="2224" w:hanging="360"/>
      </w:pPr>
      <w:rPr>
        <w:rFonts w:ascii="Wingdings" w:hAnsi="Wingdings" w:cs="Wingdings" w:hint="default"/>
      </w:rPr>
    </w:lvl>
    <w:lvl w:ilvl="3" w:tplc="08090001">
      <w:start w:val="1"/>
      <w:numFmt w:val="bullet"/>
      <w:lvlText w:val=""/>
      <w:lvlJc w:val="left"/>
      <w:pPr>
        <w:ind w:left="2944" w:hanging="360"/>
      </w:pPr>
      <w:rPr>
        <w:rFonts w:ascii="Symbol" w:hAnsi="Symbol" w:cs="Symbol" w:hint="default"/>
      </w:rPr>
    </w:lvl>
    <w:lvl w:ilvl="4" w:tplc="08090003">
      <w:start w:val="1"/>
      <w:numFmt w:val="bullet"/>
      <w:lvlText w:val="o"/>
      <w:lvlJc w:val="left"/>
      <w:pPr>
        <w:ind w:left="3664" w:hanging="360"/>
      </w:pPr>
      <w:rPr>
        <w:rFonts w:ascii="Courier New" w:hAnsi="Courier New" w:cs="Courier New" w:hint="default"/>
      </w:rPr>
    </w:lvl>
    <w:lvl w:ilvl="5" w:tplc="08090005">
      <w:start w:val="1"/>
      <w:numFmt w:val="bullet"/>
      <w:lvlText w:val=""/>
      <w:lvlJc w:val="left"/>
      <w:pPr>
        <w:ind w:left="4384" w:hanging="360"/>
      </w:pPr>
      <w:rPr>
        <w:rFonts w:ascii="Wingdings" w:hAnsi="Wingdings" w:cs="Wingdings" w:hint="default"/>
      </w:rPr>
    </w:lvl>
    <w:lvl w:ilvl="6" w:tplc="08090001">
      <w:start w:val="1"/>
      <w:numFmt w:val="bullet"/>
      <w:lvlText w:val=""/>
      <w:lvlJc w:val="left"/>
      <w:pPr>
        <w:ind w:left="5104" w:hanging="360"/>
      </w:pPr>
      <w:rPr>
        <w:rFonts w:ascii="Symbol" w:hAnsi="Symbol" w:cs="Symbol" w:hint="default"/>
      </w:rPr>
    </w:lvl>
    <w:lvl w:ilvl="7" w:tplc="08090003">
      <w:start w:val="1"/>
      <w:numFmt w:val="bullet"/>
      <w:lvlText w:val="o"/>
      <w:lvlJc w:val="left"/>
      <w:pPr>
        <w:ind w:left="5824" w:hanging="360"/>
      </w:pPr>
      <w:rPr>
        <w:rFonts w:ascii="Courier New" w:hAnsi="Courier New" w:cs="Courier New" w:hint="default"/>
      </w:rPr>
    </w:lvl>
    <w:lvl w:ilvl="8" w:tplc="08090005">
      <w:start w:val="1"/>
      <w:numFmt w:val="bullet"/>
      <w:lvlText w:val=""/>
      <w:lvlJc w:val="left"/>
      <w:pPr>
        <w:ind w:left="6544" w:hanging="360"/>
      </w:pPr>
      <w:rPr>
        <w:rFonts w:ascii="Wingdings" w:hAnsi="Wingdings" w:cs="Wingdings" w:hint="default"/>
      </w:rPr>
    </w:lvl>
  </w:abstractNum>
  <w:abstractNum w:abstractNumId="15" w15:restartNumberingAfterBreak="0">
    <w:nsid w:val="7C0F214E"/>
    <w:multiLevelType w:val="hybridMultilevel"/>
    <w:tmpl w:val="A7ACFB2E"/>
    <w:lvl w:ilvl="0" w:tplc="EECCB436">
      <w:start w:val="1"/>
      <w:numFmt w:val="bullet"/>
      <w:lvlText w:val=""/>
      <w:lvlJc w:val="left"/>
      <w:pPr>
        <w:ind w:left="720" w:hanging="360"/>
      </w:pPr>
      <w:rPr>
        <w:rFonts w:ascii="Wingdings" w:hAnsi="Wingdings" w:hint="default"/>
        <w:color w:val="00AEEF"/>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7EE84D38"/>
    <w:multiLevelType w:val="hybridMultilevel"/>
    <w:tmpl w:val="5510D0D4"/>
    <w:lvl w:ilvl="0" w:tplc="EECCB436">
      <w:start w:val="1"/>
      <w:numFmt w:val="bullet"/>
      <w:lvlText w:val=""/>
      <w:lvlJc w:val="left"/>
      <w:pPr>
        <w:ind w:left="720" w:hanging="360"/>
      </w:pPr>
      <w:rPr>
        <w:rFonts w:ascii="Wingdings" w:hAnsi="Wingdings" w:hint="default"/>
        <w:color w:val="00AEEF"/>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7FDB52D0"/>
    <w:multiLevelType w:val="hybridMultilevel"/>
    <w:tmpl w:val="B9D0DBEC"/>
    <w:lvl w:ilvl="0" w:tplc="91FC1BF6">
      <w:start w:val="1"/>
      <w:numFmt w:val="bullet"/>
      <w:pStyle w:val="Bullets"/>
      <w:lvlText w:val=""/>
      <w:lvlJc w:val="left"/>
      <w:pPr>
        <w:ind w:left="360" w:hanging="360"/>
      </w:pPr>
      <w:rPr>
        <w:rFonts w:ascii="Wingdings" w:hAnsi="Wingdings" w:hint="default"/>
        <w:color w:val="00AEE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6832841">
    <w:abstractNumId w:val="6"/>
  </w:num>
  <w:num w:numId="2" w16cid:durableId="1469929457">
    <w:abstractNumId w:val="0"/>
  </w:num>
  <w:num w:numId="3" w16cid:durableId="1243104916">
    <w:abstractNumId w:val="4"/>
  </w:num>
  <w:num w:numId="4" w16cid:durableId="1065295714">
    <w:abstractNumId w:val="8"/>
  </w:num>
  <w:num w:numId="5" w16cid:durableId="828713050">
    <w:abstractNumId w:val="17"/>
  </w:num>
  <w:num w:numId="6" w16cid:durableId="1272935328">
    <w:abstractNumId w:val="17"/>
  </w:num>
  <w:num w:numId="7" w16cid:durableId="1527913825">
    <w:abstractNumId w:val="16"/>
  </w:num>
  <w:num w:numId="8" w16cid:durableId="1843743381">
    <w:abstractNumId w:val="15"/>
  </w:num>
  <w:num w:numId="9" w16cid:durableId="93794769">
    <w:abstractNumId w:val="13"/>
  </w:num>
  <w:num w:numId="10" w16cid:durableId="2025276419">
    <w:abstractNumId w:val="7"/>
  </w:num>
  <w:num w:numId="11" w16cid:durableId="511645851">
    <w:abstractNumId w:val="5"/>
  </w:num>
  <w:num w:numId="12" w16cid:durableId="1319456670">
    <w:abstractNumId w:val="9"/>
  </w:num>
  <w:num w:numId="13" w16cid:durableId="1120416832">
    <w:abstractNumId w:val="12"/>
  </w:num>
  <w:num w:numId="14" w16cid:durableId="1510289205">
    <w:abstractNumId w:val="10"/>
  </w:num>
  <w:num w:numId="15" w16cid:durableId="528688808">
    <w:abstractNumId w:val="11"/>
  </w:num>
  <w:num w:numId="16" w16cid:durableId="1977443552">
    <w:abstractNumId w:val="1"/>
  </w:num>
  <w:num w:numId="17" w16cid:durableId="1761635712">
    <w:abstractNumId w:val="3"/>
  </w:num>
  <w:num w:numId="18" w16cid:durableId="625698064">
    <w:abstractNumId w:val="14"/>
  </w:num>
  <w:num w:numId="19" w16cid:durableId="674916646">
    <w:abstractNumId w:val="2"/>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41A"/>
    <w:rsid w:val="000247F1"/>
    <w:rsid w:val="0003232E"/>
    <w:rsid w:val="00035685"/>
    <w:rsid w:val="000408EC"/>
    <w:rsid w:val="00041924"/>
    <w:rsid w:val="0005287F"/>
    <w:rsid w:val="00070C39"/>
    <w:rsid w:val="00072503"/>
    <w:rsid w:val="0009785B"/>
    <w:rsid w:val="000A5138"/>
    <w:rsid w:val="000B1FE2"/>
    <w:rsid w:val="000C1BAF"/>
    <w:rsid w:val="000C69EB"/>
    <w:rsid w:val="000E3740"/>
    <w:rsid w:val="000F28F2"/>
    <w:rsid w:val="000F4F1A"/>
    <w:rsid w:val="00114875"/>
    <w:rsid w:val="00121BD5"/>
    <w:rsid w:val="00124924"/>
    <w:rsid w:val="00125DC0"/>
    <w:rsid w:val="00157937"/>
    <w:rsid w:val="00165C8F"/>
    <w:rsid w:val="00167B06"/>
    <w:rsid w:val="001707FC"/>
    <w:rsid w:val="00171560"/>
    <w:rsid w:val="0017167C"/>
    <w:rsid w:val="00197138"/>
    <w:rsid w:val="001A6656"/>
    <w:rsid w:val="001D215E"/>
    <w:rsid w:val="001D2BC7"/>
    <w:rsid w:val="001D343B"/>
    <w:rsid w:val="001F12F4"/>
    <w:rsid w:val="0020170E"/>
    <w:rsid w:val="002100A3"/>
    <w:rsid w:val="0021472B"/>
    <w:rsid w:val="002903C2"/>
    <w:rsid w:val="00295B64"/>
    <w:rsid w:val="002A28B9"/>
    <w:rsid w:val="002A5757"/>
    <w:rsid w:val="002C5AD1"/>
    <w:rsid w:val="002E3A02"/>
    <w:rsid w:val="002E46F6"/>
    <w:rsid w:val="002E5176"/>
    <w:rsid w:val="002E56C2"/>
    <w:rsid w:val="00327079"/>
    <w:rsid w:val="003332BE"/>
    <w:rsid w:val="00335362"/>
    <w:rsid w:val="00345428"/>
    <w:rsid w:val="00351401"/>
    <w:rsid w:val="003569D1"/>
    <w:rsid w:val="00365E66"/>
    <w:rsid w:val="00367B35"/>
    <w:rsid w:val="00370A99"/>
    <w:rsid w:val="00384036"/>
    <w:rsid w:val="003849FE"/>
    <w:rsid w:val="0038600B"/>
    <w:rsid w:val="003932F2"/>
    <w:rsid w:val="00393B0A"/>
    <w:rsid w:val="003A4280"/>
    <w:rsid w:val="003A6B08"/>
    <w:rsid w:val="003C27EA"/>
    <w:rsid w:val="003C7751"/>
    <w:rsid w:val="003D4EE7"/>
    <w:rsid w:val="003F3118"/>
    <w:rsid w:val="003F4CCA"/>
    <w:rsid w:val="004011E1"/>
    <w:rsid w:val="0045637E"/>
    <w:rsid w:val="0045759A"/>
    <w:rsid w:val="004669E1"/>
    <w:rsid w:val="004721AE"/>
    <w:rsid w:val="00482656"/>
    <w:rsid w:val="004851E4"/>
    <w:rsid w:val="00491CBA"/>
    <w:rsid w:val="004A5D0C"/>
    <w:rsid w:val="004E5CA1"/>
    <w:rsid w:val="004E7D67"/>
    <w:rsid w:val="00500125"/>
    <w:rsid w:val="00506E41"/>
    <w:rsid w:val="005119CD"/>
    <w:rsid w:val="00524C03"/>
    <w:rsid w:val="00534BD0"/>
    <w:rsid w:val="0054676B"/>
    <w:rsid w:val="005535E5"/>
    <w:rsid w:val="00557ABF"/>
    <w:rsid w:val="0056741A"/>
    <w:rsid w:val="0058194B"/>
    <w:rsid w:val="00586E63"/>
    <w:rsid w:val="00594ABF"/>
    <w:rsid w:val="00594D7B"/>
    <w:rsid w:val="00595B6F"/>
    <w:rsid w:val="005C0FF8"/>
    <w:rsid w:val="005F7F65"/>
    <w:rsid w:val="00600AF5"/>
    <w:rsid w:val="00600D38"/>
    <w:rsid w:val="00606E68"/>
    <w:rsid w:val="00613B8D"/>
    <w:rsid w:val="00616452"/>
    <w:rsid w:val="00621F65"/>
    <w:rsid w:val="00635347"/>
    <w:rsid w:val="00651F65"/>
    <w:rsid w:val="006578DC"/>
    <w:rsid w:val="0065E051"/>
    <w:rsid w:val="00673B17"/>
    <w:rsid w:val="0068467A"/>
    <w:rsid w:val="006A2D3A"/>
    <w:rsid w:val="006C4CAE"/>
    <w:rsid w:val="006D2864"/>
    <w:rsid w:val="006D4C84"/>
    <w:rsid w:val="0071512F"/>
    <w:rsid w:val="0073469B"/>
    <w:rsid w:val="00745916"/>
    <w:rsid w:val="007623A6"/>
    <w:rsid w:val="00762AE9"/>
    <w:rsid w:val="00764DA6"/>
    <w:rsid w:val="0077096A"/>
    <w:rsid w:val="0077380A"/>
    <w:rsid w:val="00775C2D"/>
    <w:rsid w:val="00784B22"/>
    <w:rsid w:val="00794864"/>
    <w:rsid w:val="007954A9"/>
    <w:rsid w:val="007A50FE"/>
    <w:rsid w:val="007B37DB"/>
    <w:rsid w:val="007C0E0B"/>
    <w:rsid w:val="00800842"/>
    <w:rsid w:val="00823202"/>
    <w:rsid w:val="00827846"/>
    <w:rsid w:val="00832BF2"/>
    <w:rsid w:val="00872498"/>
    <w:rsid w:val="00881C40"/>
    <w:rsid w:val="008874D7"/>
    <w:rsid w:val="00895F04"/>
    <w:rsid w:val="008965A0"/>
    <w:rsid w:val="008A21E9"/>
    <w:rsid w:val="008C5975"/>
    <w:rsid w:val="008D1BE7"/>
    <w:rsid w:val="008D2DE7"/>
    <w:rsid w:val="008E1220"/>
    <w:rsid w:val="008E2D0B"/>
    <w:rsid w:val="008F5108"/>
    <w:rsid w:val="00901BCD"/>
    <w:rsid w:val="00905FDD"/>
    <w:rsid w:val="0091599B"/>
    <w:rsid w:val="0091740D"/>
    <w:rsid w:val="009236C8"/>
    <w:rsid w:val="00937A18"/>
    <w:rsid w:val="00944877"/>
    <w:rsid w:val="0094709B"/>
    <w:rsid w:val="00951B45"/>
    <w:rsid w:val="00956906"/>
    <w:rsid w:val="009658BC"/>
    <w:rsid w:val="009773D4"/>
    <w:rsid w:val="009B1F64"/>
    <w:rsid w:val="009B7EBE"/>
    <w:rsid w:val="009B7FD7"/>
    <w:rsid w:val="009D07BB"/>
    <w:rsid w:val="009E5F92"/>
    <w:rsid w:val="009F53B0"/>
    <w:rsid w:val="00A005F2"/>
    <w:rsid w:val="00A02A57"/>
    <w:rsid w:val="00A11C67"/>
    <w:rsid w:val="00A20D92"/>
    <w:rsid w:val="00A225A7"/>
    <w:rsid w:val="00A248F4"/>
    <w:rsid w:val="00A265DD"/>
    <w:rsid w:val="00A43E08"/>
    <w:rsid w:val="00A44A05"/>
    <w:rsid w:val="00A46803"/>
    <w:rsid w:val="00A47A6D"/>
    <w:rsid w:val="00A76E71"/>
    <w:rsid w:val="00A802D1"/>
    <w:rsid w:val="00A90C85"/>
    <w:rsid w:val="00AA311C"/>
    <w:rsid w:val="00AA544E"/>
    <w:rsid w:val="00AA61E9"/>
    <w:rsid w:val="00AB63A0"/>
    <w:rsid w:val="00AB6C70"/>
    <w:rsid w:val="00AC3919"/>
    <w:rsid w:val="00AE4DFE"/>
    <w:rsid w:val="00AE666E"/>
    <w:rsid w:val="00AE7286"/>
    <w:rsid w:val="00B0197C"/>
    <w:rsid w:val="00B13E93"/>
    <w:rsid w:val="00B148CF"/>
    <w:rsid w:val="00B24F32"/>
    <w:rsid w:val="00B448AE"/>
    <w:rsid w:val="00B5338A"/>
    <w:rsid w:val="00B62567"/>
    <w:rsid w:val="00B63057"/>
    <w:rsid w:val="00B63321"/>
    <w:rsid w:val="00B7407F"/>
    <w:rsid w:val="00B748E2"/>
    <w:rsid w:val="00BA25DE"/>
    <w:rsid w:val="00BA3A74"/>
    <w:rsid w:val="00BB5015"/>
    <w:rsid w:val="00BB6576"/>
    <w:rsid w:val="00BC42B2"/>
    <w:rsid w:val="00BD028F"/>
    <w:rsid w:val="00BD2353"/>
    <w:rsid w:val="00BE5DF5"/>
    <w:rsid w:val="00BE7D3C"/>
    <w:rsid w:val="00BF60A6"/>
    <w:rsid w:val="00C009B0"/>
    <w:rsid w:val="00C01700"/>
    <w:rsid w:val="00C04D2E"/>
    <w:rsid w:val="00C05E48"/>
    <w:rsid w:val="00C31FF0"/>
    <w:rsid w:val="00C3292A"/>
    <w:rsid w:val="00C451BE"/>
    <w:rsid w:val="00C57CDD"/>
    <w:rsid w:val="00C6323F"/>
    <w:rsid w:val="00C7440F"/>
    <w:rsid w:val="00CB507F"/>
    <w:rsid w:val="00CD7185"/>
    <w:rsid w:val="00CE30C8"/>
    <w:rsid w:val="00CE75FA"/>
    <w:rsid w:val="00CF0854"/>
    <w:rsid w:val="00D04A01"/>
    <w:rsid w:val="00D15F03"/>
    <w:rsid w:val="00D17BD7"/>
    <w:rsid w:val="00D4590F"/>
    <w:rsid w:val="00D47027"/>
    <w:rsid w:val="00D5040C"/>
    <w:rsid w:val="00D52C06"/>
    <w:rsid w:val="00D56FC5"/>
    <w:rsid w:val="00D62F5A"/>
    <w:rsid w:val="00D67FA4"/>
    <w:rsid w:val="00DA506E"/>
    <w:rsid w:val="00DA530B"/>
    <w:rsid w:val="00DC3507"/>
    <w:rsid w:val="00DC4EA0"/>
    <w:rsid w:val="00DE41AB"/>
    <w:rsid w:val="00DF188A"/>
    <w:rsid w:val="00DF217A"/>
    <w:rsid w:val="00DF6347"/>
    <w:rsid w:val="00DF6D4E"/>
    <w:rsid w:val="00E03F4D"/>
    <w:rsid w:val="00E077F6"/>
    <w:rsid w:val="00E23DB5"/>
    <w:rsid w:val="00E3110B"/>
    <w:rsid w:val="00E45465"/>
    <w:rsid w:val="00E53054"/>
    <w:rsid w:val="00E543C8"/>
    <w:rsid w:val="00E5576A"/>
    <w:rsid w:val="00E55DDA"/>
    <w:rsid w:val="00E57887"/>
    <w:rsid w:val="00E643FB"/>
    <w:rsid w:val="00E927E5"/>
    <w:rsid w:val="00EA54BF"/>
    <w:rsid w:val="00EB1004"/>
    <w:rsid w:val="00EB383A"/>
    <w:rsid w:val="00EB439A"/>
    <w:rsid w:val="00EB4494"/>
    <w:rsid w:val="00ED4B0A"/>
    <w:rsid w:val="00EE0C7C"/>
    <w:rsid w:val="00EE22D4"/>
    <w:rsid w:val="00EE2E55"/>
    <w:rsid w:val="00EE5E78"/>
    <w:rsid w:val="00EF0A64"/>
    <w:rsid w:val="00F0613E"/>
    <w:rsid w:val="00F40356"/>
    <w:rsid w:val="00F620C8"/>
    <w:rsid w:val="00F82FE5"/>
    <w:rsid w:val="00F95B46"/>
    <w:rsid w:val="00FA4B73"/>
    <w:rsid w:val="00FA51BF"/>
    <w:rsid w:val="00FA79BC"/>
    <w:rsid w:val="00FB2C3B"/>
    <w:rsid w:val="00FB69BD"/>
    <w:rsid w:val="00FC3F9F"/>
    <w:rsid w:val="00FD21B4"/>
    <w:rsid w:val="00FD2477"/>
    <w:rsid w:val="00FE3365"/>
    <w:rsid w:val="013A18CD"/>
    <w:rsid w:val="02F41346"/>
    <w:rsid w:val="07272987"/>
    <w:rsid w:val="0777D504"/>
    <w:rsid w:val="09AA2CF2"/>
    <w:rsid w:val="09EF1B54"/>
    <w:rsid w:val="0CA8D7F6"/>
    <w:rsid w:val="12CAF935"/>
    <w:rsid w:val="155D8D97"/>
    <w:rsid w:val="17C61F3A"/>
    <w:rsid w:val="19D30A12"/>
    <w:rsid w:val="19F578DE"/>
    <w:rsid w:val="1D91C453"/>
    <w:rsid w:val="2009A6EB"/>
    <w:rsid w:val="24387DF1"/>
    <w:rsid w:val="27BDEAF8"/>
    <w:rsid w:val="2A5B8BD3"/>
    <w:rsid w:val="30608836"/>
    <w:rsid w:val="308016AF"/>
    <w:rsid w:val="3213B988"/>
    <w:rsid w:val="346B0796"/>
    <w:rsid w:val="36A48162"/>
    <w:rsid w:val="3E3BFCD6"/>
    <w:rsid w:val="3F7C2D07"/>
    <w:rsid w:val="3FB785B7"/>
    <w:rsid w:val="41DC235F"/>
    <w:rsid w:val="42212628"/>
    <w:rsid w:val="429B2D8C"/>
    <w:rsid w:val="44712C21"/>
    <w:rsid w:val="4718A1F3"/>
    <w:rsid w:val="49A0B74F"/>
    <w:rsid w:val="4CA5F5F5"/>
    <w:rsid w:val="5062305A"/>
    <w:rsid w:val="50A9AF32"/>
    <w:rsid w:val="50D632D4"/>
    <w:rsid w:val="563D951E"/>
    <w:rsid w:val="5A1B96E5"/>
    <w:rsid w:val="5D0DF8C5"/>
    <w:rsid w:val="6448A6DB"/>
    <w:rsid w:val="6E5FAB79"/>
    <w:rsid w:val="706B1CCE"/>
    <w:rsid w:val="70B5AD86"/>
    <w:rsid w:val="70CA4729"/>
    <w:rsid w:val="721BD395"/>
    <w:rsid w:val="73BF7DAB"/>
    <w:rsid w:val="781DC8B7"/>
    <w:rsid w:val="78406B60"/>
    <w:rsid w:val="7E7B0DE4"/>
    <w:rsid w:val="7F5A1F07"/>
    <w:rsid w:val="7FFABA7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544123"/>
  <w15:chartTrackingRefBased/>
  <w15:docId w15:val="{B553F801-CF02-4456-8CCC-69386787D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3"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37"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707FC"/>
    <w:pPr>
      <w:spacing w:after="120" w:line="360" w:lineRule="auto"/>
    </w:pPr>
    <w:rPr>
      <w:rFonts w:ascii="Arial" w:eastAsia="Calibri" w:hAnsi="Arial"/>
      <w:sz w:val="22"/>
      <w:szCs w:val="22"/>
    </w:rPr>
  </w:style>
  <w:style w:type="paragraph" w:styleId="Heading1">
    <w:name w:val="heading 1"/>
    <w:basedOn w:val="Normal"/>
    <w:next w:val="Normal"/>
    <w:link w:val="Heading1Char"/>
    <w:uiPriority w:val="9"/>
    <w:qFormat/>
    <w:rsid w:val="001707FC"/>
    <w:pPr>
      <w:keepNext/>
      <w:keepLines/>
      <w:spacing w:before="200" w:after="100"/>
      <w:outlineLvl w:val="0"/>
    </w:pPr>
    <w:rPr>
      <w:rFonts w:ascii="Univers Next Pro Condensed" w:eastAsia="MS Gothic" w:hAnsi="Univers Next Pro Condensed"/>
      <w:b/>
      <w:bCs/>
      <w:caps/>
      <w:color w:val="00AEEF"/>
      <w:spacing w:val="40"/>
      <w:sz w:val="30"/>
      <w:szCs w:val="28"/>
    </w:rPr>
  </w:style>
  <w:style w:type="paragraph" w:styleId="Heading2">
    <w:name w:val="heading 2"/>
    <w:basedOn w:val="Normal"/>
    <w:next w:val="Normal"/>
    <w:link w:val="Heading2Char"/>
    <w:uiPriority w:val="9"/>
    <w:qFormat/>
    <w:rsid w:val="001707FC"/>
    <w:pPr>
      <w:keepNext/>
      <w:keepLines/>
      <w:spacing w:before="200" w:after="100"/>
      <w:outlineLvl w:val="1"/>
    </w:pPr>
    <w:rPr>
      <w:rFonts w:ascii="Univers Next Pro Condensed" w:eastAsia="MS Gothic" w:hAnsi="Univers Next Pro Condensed"/>
      <w:b/>
      <w:bCs/>
      <w:caps/>
      <w:color w:val="00AEEF"/>
      <w:spacing w:val="40"/>
      <w:sz w:val="26"/>
      <w:szCs w:val="26"/>
    </w:rPr>
  </w:style>
  <w:style w:type="paragraph" w:styleId="Heading3">
    <w:name w:val="heading 3"/>
    <w:basedOn w:val="Normal"/>
    <w:next w:val="Normal"/>
    <w:link w:val="Heading3Char"/>
    <w:uiPriority w:val="9"/>
    <w:qFormat/>
    <w:rsid w:val="001707FC"/>
    <w:pPr>
      <w:keepNext/>
      <w:keepLines/>
      <w:spacing w:before="200" w:after="100"/>
      <w:outlineLvl w:val="2"/>
    </w:pPr>
    <w:rPr>
      <w:rFonts w:ascii="Univers Next Pro Condensed" w:eastAsia="MS Gothic" w:hAnsi="Univers Next Pro Condensed"/>
      <w:b/>
      <w:bCs/>
      <w:caps/>
      <w:color w:val="A69C95"/>
      <w:spacing w:val="40"/>
      <w:sz w:val="30"/>
    </w:rPr>
  </w:style>
  <w:style w:type="paragraph" w:styleId="Heading4">
    <w:name w:val="heading 4"/>
    <w:basedOn w:val="Normal"/>
    <w:next w:val="Normal"/>
    <w:link w:val="Heading4Char"/>
    <w:uiPriority w:val="9"/>
    <w:qFormat/>
    <w:rsid w:val="001707FC"/>
    <w:pPr>
      <w:keepNext/>
      <w:keepLines/>
      <w:spacing w:before="200" w:after="100"/>
      <w:outlineLvl w:val="3"/>
    </w:pPr>
    <w:rPr>
      <w:rFonts w:ascii="Univers Next Pro Condensed" w:eastAsia="MS Gothic" w:hAnsi="Univers Next Pro Condensed"/>
      <w:bCs/>
      <w:iCs/>
      <w:caps/>
      <w:color w:val="A69C95"/>
      <w:spacing w:val="4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707FC"/>
    <w:rPr>
      <w:rFonts w:ascii="Univers Next Pro Condensed" w:eastAsia="MS Gothic" w:hAnsi="Univers Next Pro Condensed"/>
      <w:b/>
      <w:bCs/>
      <w:caps/>
      <w:color w:val="00AEEF"/>
      <w:spacing w:val="40"/>
      <w:sz w:val="30"/>
      <w:szCs w:val="28"/>
    </w:rPr>
  </w:style>
  <w:style w:type="paragraph" w:styleId="ListParagraph">
    <w:name w:val="List Paragraph"/>
    <w:basedOn w:val="Normal"/>
    <w:uiPriority w:val="34"/>
    <w:qFormat/>
    <w:rsid w:val="001707FC"/>
    <w:pPr>
      <w:ind w:left="720"/>
      <w:contextualSpacing/>
    </w:pPr>
  </w:style>
  <w:style w:type="paragraph" w:styleId="FootnoteText">
    <w:name w:val="footnote text"/>
    <w:basedOn w:val="Normal"/>
    <w:link w:val="FootnoteTextChar"/>
    <w:uiPriority w:val="99"/>
    <w:semiHidden/>
    <w:unhideWhenUsed/>
    <w:rsid w:val="00BD02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028F"/>
    <w:rPr>
      <w:sz w:val="20"/>
      <w:szCs w:val="20"/>
    </w:rPr>
  </w:style>
  <w:style w:type="character" w:styleId="FootnoteReference">
    <w:name w:val="footnote reference"/>
    <w:basedOn w:val="DefaultParagraphFont"/>
    <w:uiPriority w:val="99"/>
    <w:semiHidden/>
    <w:unhideWhenUsed/>
    <w:rsid w:val="00BD028F"/>
    <w:rPr>
      <w:vertAlign w:val="superscript"/>
    </w:rPr>
  </w:style>
  <w:style w:type="paragraph" w:customStyle="1" w:styleId="ColorfulGrid-Accent11">
    <w:name w:val="Colorful Grid - Accent 11"/>
    <w:basedOn w:val="Normal"/>
    <w:next w:val="Normal"/>
    <w:link w:val="ColorfulGrid-Accent1Char"/>
    <w:uiPriority w:val="29"/>
    <w:qFormat/>
    <w:rsid w:val="001707FC"/>
    <w:rPr>
      <w:i/>
      <w:iCs/>
      <w:color w:val="000000"/>
    </w:rPr>
  </w:style>
  <w:style w:type="character" w:customStyle="1" w:styleId="ColorfulGrid-Accent1Char">
    <w:name w:val="Colorful Grid - Accent 1 Char"/>
    <w:link w:val="ColorfulGrid-Accent11"/>
    <w:uiPriority w:val="29"/>
    <w:rsid w:val="001707FC"/>
    <w:rPr>
      <w:rFonts w:ascii="Arial" w:eastAsia="Calibri" w:hAnsi="Arial"/>
      <w:i/>
      <w:iCs/>
      <w:color w:val="000000"/>
      <w:sz w:val="22"/>
      <w:szCs w:val="22"/>
    </w:rPr>
  </w:style>
  <w:style w:type="paragraph" w:customStyle="1" w:styleId="ColorfulList-Accent11">
    <w:name w:val="Colorful List - Accent 11"/>
    <w:basedOn w:val="Normal"/>
    <w:uiPriority w:val="34"/>
    <w:qFormat/>
    <w:rsid w:val="001707FC"/>
    <w:pPr>
      <w:ind w:left="720"/>
      <w:contextualSpacing/>
    </w:pPr>
  </w:style>
  <w:style w:type="paragraph" w:customStyle="1" w:styleId="Bullets">
    <w:name w:val="Bullets"/>
    <w:basedOn w:val="ColorfulList-Accent11"/>
    <w:uiPriority w:val="2"/>
    <w:qFormat/>
    <w:rsid w:val="001707FC"/>
    <w:pPr>
      <w:numPr>
        <w:numId w:val="6"/>
      </w:numPr>
      <w:tabs>
        <w:tab w:val="left" w:pos="1440"/>
      </w:tabs>
    </w:pPr>
    <w:rPr>
      <w:rFonts w:cs="Arial"/>
    </w:rPr>
  </w:style>
  <w:style w:type="character" w:customStyle="1" w:styleId="Heading2Char">
    <w:name w:val="Heading 2 Char"/>
    <w:link w:val="Heading2"/>
    <w:uiPriority w:val="9"/>
    <w:rsid w:val="001707FC"/>
    <w:rPr>
      <w:rFonts w:ascii="Univers Next Pro Condensed" w:eastAsia="MS Gothic" w:hAnsi="Univers Next Pro Condensed"/>
      <w:b/>
      <w:bCs/>
      <w:caps/>
      <w:color w:val="00AEEF"/>
      <w:spacing w:val="40"/>
      <w:sz w:val="26"/>
      <w:szCs w:val="26"/>
    </w:rPr>
  </w:style>
  <w:style w:type="character" w:customStyle="1" w:styleId="Heading3Char">
    <w:name w:val="Heading 3 Char"/>
    <w:link w:val="Heading3"/>
    <w:uiPriority w:val="9"/>
    <w:rsid w:val="001707FC"/>
    <w:rPr>
      <w:rFonts w:ascii="Univers Next Pro Condensed" w:eastAsia="MS Gothic" w:hAnsi="Univers Next Pro Condensed"/>
      <w:b/>
      <w:bCs/>
      <w:caps/>
      <w:color w:val="A69C95"/>
      <w:spacing w:val="40"/>
      <w:sz w:val="30"/>
      <w:szCs w:val="22"/>
    </w:rPr>
  </w:style>
  <w:style w:type="character" w:customStyle="1" w:styleId="Heading4Char">
    <w:name w:val="Heading 4 Char"/>
    <w:link w:val="Heading4"/>
    <w:uiPriority w:val="9"/>
    <w:rsid w:val="001707FC"/>
    <w:rPr>
      <w:rFonts w:ascii="Univers Next Pro Condensed" w:eastAsia="MS Gothic" w:hAnsi="Univers Next Pro Condensed"/>
      <w:bCs/>
      <w:iCs/>
      <w:caps/>
      <w:color w:val="A69C95"/>
      <w:spacing w:val="40"/>
      <w:sz w:val="26"/>
      <w:szCs w:val="22"/>
    </w:rPr>
  </w:style>
  <w:style w:type="paragraph" w:styleId="Title">
    <w:name w:val="Title"/>
    <w:basedOn w:val="Normal"/>
    <w:next w:val="Normal"/>
    <w:link w:val="TitleChar"/>
    <w:qFormat/>
    <w:rsid w:val="001707FC"/>
    <w:pPr>
      <w:spacing w:after="400" w:line="240" w:lineRule="auto"/>
      <w:contextualSpacing/>
    </w:pPr>
    <w:rPr>
      <w:rFonts w:ascii="Univers Next Pro Condensed" w:eastAsia="MS Gothic" w:hAnsi="Univers Next Pro Condensed"/>
      <w:caps/>
      <w:color w:val="00AEEF"/>
      <w:spacing w:val="40"/>
      <w:kern w:val="28"/>
      <w:sz w:val="44"/>
      <w:szCs w:val="52"/>
    </w:rPr>
  </w:style>
  <w:style w:type="character" w:customStyle="1" w:styleId="TitleChar">
    <w:name w:val="Title Char"/>
    <w:link w:val="Title"/>
    <w:rsid w:val="001707FC"/>
    <w:rPr>
      <w:rFonts w:ascii="Univers Next Pro Condensed" w:eastAsia="MS Gothic" w:hAnsi="Univers Next Pro Condensed"/>
      <w:caps/>
      <w:color w:val="00AEEF"/>
      <w:spacing w:val="40"/>
      <w:kern w:val="28"/>
      <w:sz w:val="44"/>
      <w:szCs w:val="52"/>
    </w:rPr>
  </w:style>
  <w:style w:type="character" w:styleId="Strong">
    <w:name w:val="Strong"/>
    <w:uiPriority w:val="22"/>
    <w:qFormat/>
    <w:rsid w:val="001707FC"/>
    <w:rPr>
      <w:rFonts w:ascii="Arial" w:hAnsi="Arial"/>
      <w:b/>
      <w:bCs/>
      <w:sz w:val="22"/>
    </w:rPr>
  </w:style>
  <w:style w:type="paragraph" w:styleId="Quote">
    <w:name w:val="Quote"/>
    <w:basedOn w:val="Normal"/>
    <w:next w:val="Normal"/>
    <w:link w:val="QuoteChar"/>
    <w:uiPriority w:val="73"/>
    <w:qFormat/>
    <w:rsid w:val="001707F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73"/>
    <w:rsid w:val="001707FC"/>
    <w:rPr>
      <w:rFonts w:ascii="Arial" w:eastAsia="Calibri" w:hAnsi="Arial"/>
      <w:i/>
      <w:iCs/>
      <w:color w:val="404040" w:themeColor="text1" w:themeTint="BF"/>
      <w:sz w:val="22"/>
      <w:szCs w:val="22"/>
    </w:rPr>
  </w:style>
  <w:style w:type="paragraph" w:styleId="BodyText">
    <w:name w:val="Body Text"/>
    <w:basedOn w:val="Normal"/>
    <w:link w:val="BodyTextChar"/>
    <w:uiPriority w:val="99"/>
    <w:unhideWhenUsed/>
    <w:rsid w:val="00FD21B4"/>
    <w:rPr>
      <w:b/>
      <w:bCs/>
    </w:rPr>
  </w:style>
  <w:style w:type="character" w:customStyle="1" w:styleId="BodyTextChar">
    <w:name w:val="Body Text Char"/>
    <w:basedOn w:val="DefaultParagraphFont"/>
    <w:link w:val="BodyText"/>
    <w:uiPriority w:val="99"/>
    <w:rsid w:val="00FD21B4"/>
    <w:rPr>
      <w:rFonts w:ascii="Arial" w:eastAsia="Calibri" w:hAnsi="Arial"/>
      <w:b/>
      <w:bCs/>
      <w:sz w:val="22"/>
      <w:szCs w:val="22"/>
    </w:rPr>
  </w:style>
  <w:style w:type="character" w:styleId="BookTitle">
    <w:name w:val="Book Title"/>
    <w:basedOn w:val="DefaultParagraphFont"/>
    <w:uiPriority w:val="69"/>
    <w:qFormat/>
    <w:rsid w:val="009D07BB"/>
    <w:rPr>
      <w:b/>
      <w:bCs/>
      <w:i/>
      <w:iCs/>
      <w:spacing w:val="5"/>
    </w:rPr>
  </w:style>
  <w:style w:type="paragraph" w:styleId="Header">
    <w:name w:val="header"/>
    <w:basedOn w:val="Normal"/>
    <w:link w:val="HeaderChar"/>
    <w:uiPriority w:val="99"/>
    <w:unhideWhenUsed/>
    <w:rsid w:val="00EE0C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0C7C"/>
    <w:rPr>
      <w:rFonts w:ascii="Arial" w:eastAsia="Calibri" w:hAnsi="Arial"/>
      <w:sz w:val="22"/>
      <w:szCs w:val="22"/>
    </w:rPr>
  </w:style>
  <w:style w:type="paragraph" w:styleId="Footer">
    <w:name w:val="footer"/>
    <w:basedOn w:val="Normal"/>
    <w:link w:val="FooterChar"/>
    <w:unhideWhenUsed/>
    <w:rsid w:val="00EE0C7C"/>
    <w:pPr>
      <w:tabs>
        <w:tab w:val="center" w:pos="4513"/>
        <w:tab w:val="right" w:pos="9026"/>
      </w:tabs>
      <w:spacing w:after="0" w:line="240" w:lineRule="auto"/>
    </w:pPr>
  </w:style>
  <w:style w:type="character" w:customStyle="1" w:styleId="FooterChar">
    <w:name w:val="Footer Char"/>
    <w:basedOn w:val="DefaultParagraphFont"/>
    <w:link w:val="Footer"/>
    <w:rsid w:val="00EE0C7C"/>
    <w:rPr>
      <w:rFonts w:ascii="Arial" w:eastAsia="Calibri" w:hAnsi="Arial"/>
      <w:sz w:val="22"/>
      <w:szCs w:val="22"/>
    </w:rPr>
  </w:style>
  <w:style w:type="character" w:styleId="Hyperlink">
    <w:name w:val="Hyperlink"/>
    <w:basedOn w:val="DefaultParagraphFont"/>
    <w:uiPriority w:val="99"/>
    <w:unhideWhenUsed/>
    <w:rsid w:val="00745916"/>
    <w:rPr>
      <w:color w:val="0563C1" w:themeColor="hyperlink"/>
      <w:u w:val="single"/>
    </w:rPr>
  </w:style>
  <w:style w:type="character" w:styleId="UnresolvedMention">
    <w:name w:val="Unresolved Mention"/>
    <w:basedOn w:val="DefaultParagraphFont"/>
    <w:uiPriority w:val="99"/>
    <w:semiHidden/>
    <w:unhideWhenUsed/>
    <w:rsid w:val="00745916"/>
    <w:rPr>
      <w:color w:val="605E5C"/>
      <w:shd w:val="clear" w:color="auto" w:fill="E1DFDD"/>
    </w:rPr>
  </w:style>
  <w:style w:type="character" w:styleId="CommentReference">
    <w:name w:val="annotation reference"/>
    <w:basedOn w:val="DefaultParagraphFont"/>
    <w:uiPriority w:val="99"/>
    <w:semiHidden/>
    <w:unhideWhenUsed/>
    <w:rsid w:val="00745916"/>
    <w:rPr>
      <w:sz w:val="16"/>
      <w:szCs w:val="16"/>
    </w:rPr>
  </w:style>
  <w:style w:type="paragraph" w:styleId="CommentText">
    <w:name w:val="annotation text"/>
    <w:basedOn w:val="Normal"/>
    <w:link w:val="CommentTextChar"/>
    <w:uiPriority w:val="99"/>
    <w:unhideWhenUsed/>
    <w:rsid w:val="00745916"/>
    <w:pPr>
      <w:spacing w:line="240" w:lineRule="auto"/>
    </w:pPr>
    <w:rPr>
      <w:sz w:val="20"/>
      <w:szCs w:val="20"/>
    </w:rPr>
  </w:style>
  <w:style w:type="character" w:customStyle="1" w:styleId="CommentTextChar">
    <w:name w:val="Comment Text Char"/>
    <w:basedOn w:val="DefaultParagraphFont"/>
    <w:link w:val="CommentText"/>
    <w:uiPriority w:val="99"/>
    <w:rsid w:val="00745916"/>
    <w:rPr>
      <w:rFonts w:ascii="Arial" w:eastAsia="Calibri" w:hAnsi="Arial"/>
    </w:rPr>
  </w:style>
  <w:style w:type="paragraph" w:styleId="CommentSubject">
    <w:name w:val="annotation subject"/>
    <w:basedOn w:val="CommentText"/>
    <w:next w:val="CommentText"/>
    <w:link w:val="CommentSubjectChar"/>
    <w:uiPriority w:val="99"/>
    <w:semiHidden/>
    <w:unhideWhenUsed/>
    <w:rsid w:val="00745916"/>
    <w:rPr>
      <w:b/>
      <w:bCs/>
    </w:rPr>
  </w:style>
  <w:style w:type="character" w:customStyle="1" w:styleId="CommentSubjectChar">
    <w:name w:val="Comment Subject Char"/>
    <w:basedOn w:val="CommentTextChar"/>
    <w:link w:val="CommentSubject"/>
    <w:uiPriority w:val="99"/>
    <w:semiHidden/>
    <w:rsid w:val="00745916"/>
    <w:rPr>
      <w:rFonts w:ascii="Arial" w:eastAsia="Calibri" w:hAnsi="Arial"/>
      <w:b/>
      <w:bCs/>
    </w:rPr>
  </w:style>
  <w:style w:type="paragraph" w:styleId="BalloonText">
    <w:name w:val="Balloon Text"/>
    <w:basedOn w:val="Normal"/>
    <w:link w:val="BalloonTextChar"/>
    <w:uiPriority w:val="99"/>
    <w:semiHidden/>
    <w:unhideWhenUsed/>
    <w:rsid w:val="007459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5916"/>
    <w:rPr>
      <w:rFonts w:ascii="Segoe UI" w:eastAsia="Calibri" w:hAnsi="Segoe UI" w:cs="Segoe UI"/>
      <w:sz w:val="18"/>
      <w:szCs w:val="18"/>
    </w:rPr>
  </w:style>
  <w:style w:type="table" w:styleId="TableGrid">
    <w:name w:val="Table Grid"/>
    <w:basedOn w:val="TableNormal"/>
    <w:uiPriority w:val="59"/>
    <w:rsid w:val="00B630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2707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apple-style-span">
    <w:name w:val="apple-style-span"/>
    <w:rsid w:val="00594ABF"/>
    <w:rPr>
      <w:rFonts w:cs="Times New Roman"/>
    </w:rPr>
  </w:style>
  <w:style w:type="character" w:customStyle="1" w:styleId="apple-converted-space">
    <w:name w:val="apple-converted-space"/>
    <w:rsid w:val="00594ABF"/>
    <w:rPr>
      <w:rFonts w:cs="Times New Roman"/>
    </w:rPr>
  </w:style>
  <w:style w:type="paragraph" w:styleId="Revision">
    <w:name w:val="Revision"/>
    <w:hidden/>
    <w:uiPriority w:val="99"/>
    <w:semiHidden/>
    <w:rsid w:val="0077380A"/>
    <w:rPr>
      <w:rFonts w:ascii="Arial" w:eastAsia="Calibri"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206847">
      <w:bodyDiv w:val="1"/>
      <w:marLeft w:val="0"/>
      <w:marRight w:val="0"/>
      <w:marTop w:val="0"/>
      <w:marBottom w:val="0"/>
      <w:divBdr>
        <w:top w:val="none" w:sz="0" w:space="0" w:color="auto"/>
        <w:left w:val="none" w:sz="0" w:space="0" w:color="auto"/>
        <w:bottom w:val="none" w:sz="0" w:space="0" w:color="auto"/>
        <w:right w:val="none" w:sz="0" w:space="0" w:color="auto"/>
      </w:divBdr>
    </w:div>
    <w:div w:id="1209025893">
      <w:bodyDiv w:val="1"/>
      <w:marLeft w:val="0"/>
      <w:marRight w:val="0"/>
      <w:marTop w:val="0"/>
      <w:marBottom w:val="0"/>
      <w:divBdr>
        <w:top w:val="none" w:sz="0" w:space="0" w:color="auto"/>
        <w:left w:val="none" w:sz="0" w:space="0" w:color="auto"/>
        <w:bottom w:val="none" w:sz="0" w:space="0" w:color="auto"/>
        <w:right w:val="none" w:sz="0" w:space="0" w:color="auto"/>
      </w:divBdr>
    </w:div>
    <w:div w:id="1237320662">
      <w:bodyDiv w:val="1"/>
      <w:marLeft w:val="0"/>
      <w:marRight w:val="0"/>
      <w:marTop w:val="0"/>
      <w:marBottom w:val="0"/>
      <w:divBdr>
        <w:top w:val="none" w:sz="0" w:space="0" w:color="auto"/>
        <w:left w:val="none" w:sz="0" w:space="0" w:color="auto"/>
        <w:bottom w:val="none" w:sz="0" w:space="0" w:color="auto"/>
        <w:right w:val="none" w:sz="0" w:space="0" w:color="auto"/>
      </w:divBdr>
    </w:div>
    <w:div w:id="1548644206">
      <w:bodyDiv w:val="1"/>
      <w:marLeft w:val="0"/>
      <w:marRight w:val="0"/>
      <w:marTop w:val="0"/>
      <w:marBottom w:val="0"/>
      <w:divBdr>
        <w:top w:val="none" w:sz="0" w:space="0" w:color="auto"/>
        <w:left w:val="none" w:sz="0" w:space="0" w:color="auto"/>
        <w:bottom w:val="none" w:sz="0" w:space="0" w:color="auto"/>
        <w:right w:val="none" w:sz="0" w:space="0" w:color="auto"/>
      </w:divBdr>
    </w:div>
    <w:div w:id="1829054227">
      <w:bodyDiv w:val="1"/>
      <w:marLeft w:val="0"/>
      <w:marRight w:val="0"/>
      <w:marTop w:val="0"/>
      <w:marBottom w:val="0"/>
      <w:divBdr>
        <w:top w:val="none" w:sz="0" w:space="0" w:color="auto"/>
        <w:left w:val="none" w:sz="0" w:space="0" w:color="auto"/>
        <w:bottom w:val="none" w:sz="0" w:space="0" w:color="auto"/>
        <w:right w:val="none" w:sz="0" w:space="0" w:color="auto"/>
      </w:divBdr>
    </w:div>
    <w:div w:id="194530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RSA@unicef.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unicef.org.uk/rights-respecting-sch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ABA775576C094FB1EC29BF1B0EFAA5" ma:contentTypeVersion="18" ma:contentTypeDescription="Create a new document." ma:contentTypeScope="" ma:versionID="9dc5d3081407413666ef65e4ec91b55e">
  <xsd:schema xmlns:xsd="http://www.w3.org/2001/XMLSchema" xmlns:xs="http://www.w3.org/2001/XMLSchema" xmlns:p="http://schemas.microsoft.com/office/2006/metadata/properties" xmlns:ns1="http://schemas.microsoft.com/sharepoint/v3" xmlns:ns2="ba2139d6-66e3-46ed-96ba-d85055a9f21e" xmlns:ns3="df5203e1-9219-4abb-bf46-6e2bce06c285" targetNamespace="http://schemas.microsoft.com/office/2006/metadata/properties" ma:root="true" ma:fieldsID="d39b931148f7635aec5ecfe7507cdf08" ns1:_="" ns2:_="" ns3:_="">
    <xsd:import namespace="http://schemas.microsoft.com/sharepoint/v3"/>
    <xsd:import namespace="ba2139d6-66e3-46ed-96ba-d85055a9f21e"/>
    <xsd:import namespace="df5203e1-9219-4abb-bf46-6e2bce06c28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2139d6-66e3-46ed-96ba-d85055a9f2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fbae504-01c2-4ae5-a842-09e5f32470b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5203e1-9219-4abb-bf46-6e2bce06c2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2d00102-6217-41b8-bd23-46f9882885fb}" ma:internalName="TaxCatchAll" ma:showField="CatchAllData" ma:web="df5203e1-9219-4abb-bf46-6e2bce06c28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f5203e1-9219-4abb-bf46-6e2bce06c285" xsi:nil="true"/>
    <_ip_UnifiedCompliancePolicyUIAction xmlns="http://schemas.microsoft.com/sharepoint/v3" xsi:nil="true"/>
    <_ip_UnifiedCompliancePolicyProperties xmlns="http://schemas.microsoft.com/sharepoint/v3" xsi:nil="true"/>
    <lcf76f155ced4ddcb4097134ff3c332f xmlns="ba2139d6-66e3-46ed-96ba-d85055a9f21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5B39DA-AE8D-4BCF-B2F1-DA5E0EBC07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2139d6-66e3-46ed-96ba-d85055a9f21e"/>
    <ds:schemaRef ds:uri="df5203e1-9219-4abb-bf46-6e2bce06c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273B63-4D53-452E-8724-3EE6742A3B3C}">
  <ds:schemaRefs>
    <ds:schemaRef ds:uri="http://schemas.openxmlformats.org/officeDocument/2006/bibliography"/>
  </ds:schemaRefs>
</ds:datastoreItem>
</file>

<file path=customXml/itemProps3.xml><?xml version="1.0" encoding="utf-8"?>
<ds:datastoreItem xmlns:ds="http://schemas.openxmlformats.org/officeDocument/2006/customXml" ds:itemID="{705B4EFA-16B6-4978-8281-0099754986FA}">
  <ds:schemaRefs>
    <ds:schemaRef ds:uri="http://schemas.microsoft.com/office/2006/metadata/properties"/>
    <ds:schemaRef ds:uri="http://schemas.microsoft.com/office/infopath/2007/PartnerControls"/>
    <ds:schemaRef ds:uri="df5203e1-9219-4abb-bf46-6e2bce06c285"/>
    <ds:schemaRef ds:uri="http://schemas.microsoft.com/sharepoint/v3"/>
    <ds:schemaRef ds:uri="ba2139d6-66e3-46ed-96ba-d85055a9f21e"/>
  </ds:schemaRefs>
</ds:datastoreItem>
</file>

<file path=customXml/itemProps4.xml><?xml version="1.0" encoding="utf-8"?>
<ds:datastoreItem xmlns:ds="http://schemas.openxmlformats.org/officeDocument/2006/customXml" ds:itemID="{6BDE37D2-EF86-4061-BB8E-14D8F9E941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1620</Characters>
  <Application>Microsoft Office Word</Application>
  <DocSecurity>0</DocSecurity>
  <Lines>36</Lines>
  <Paragraphs>14</Paragraphs>
  <ScaleCrop>false</ScaleCrop>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Hamilton</dc:creator>
  <cp:keywords/>
  <dc:description/>
  <cp:lastModifiedBy>Mariam Dawood</cp:lastModifiedBy>
  <cp:revision>2</cp:revision>
  <cp:lastPrinted>2020-06-05T22:04:00Z</cp:lastPrinted>
  <dcterms:created xsi:type="dcterms:W3CDTF">2026-01-16T14:58:00Z</dcterms:created>
  <dcterms:modified xsi:type="dcterms:W3CDTF">2026-01-16T14:58:00Z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0x010100EBABA775576C094FB1EC29BF1B0EFAA5</vt:lpwstr>
  </property>
  <property fmtid="{D5CDD505-2E9C-101B-9397-08002B2CF9AE}" pid="3" name="MediaServiceImageTags">
    <vt:lpwstr/>
  </property>
  <property fmtid="{D5CDD505-2E9C-101B-9397-08002B2CF9AE}" pid="4" name="docLang">
    <vt:lpwstr>en</vt:lpwstr>
  </property>
</Properties>
</file>