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34C6" w14:textId="5A9CA01A" w:rsidR="00CF5938" w:rsidRDefault="001313DD" w:rsidP="00CF5938">
      <w:pPr>
        <w:spacing w:line="276" w:lineRule="auto"/>
        <w:rPr>
          <w:rFonts w:cs="Arial"/>
          <w:b/>
          <w:bCs/>
          <w:color w:val="00AEEF"/>
          <w:kern w:val="36"/>
          <w:sz w:val="32"/>
          <w:szCs w:val="32"/>
        </w:rPr>
      </w:pPr>
      <w:bookmarkStart w:id="0" w:name="_Hlk129937849"/>
      <w:r>
        <w:rPr>
          <w:rFonts w:cs="Arial"/>
          <w:b/>
          <w:bCs/>
          <w:color w:val="00AEEF"/>
          <w:kern w:val="36"/>
          <w:sz w:val="32"/>
          <w:szCs w:val="32"/>
        </w:rPr>
        <w:t>Operations Officer</w:t>
      </w:r>
    </w:p>
    <w:p w14:paraId="14ECB263" w14:textId="77777777" w:rsidR="000868BC" w:rsidRPr="000E5721" w:rsidRDefault="000868BC" w:rsidP="00CF5938">
      <w:pPr>
        <w:spacing w:line="276" w:lineRule="auto"/>
        <w:rPr>
          <w:rFonts w:cs="Arial"/>
          <w:b/>
          <w:bCs/>
          <w:noProof/>
          <w:sz w:val="22"/>
          <w:szCs w:val="22"/>
        </w:rPr>
      </w:pPr>
    </w:p>
    <w:p w14:paraId="4E6656A9" w14:textId="1A017559" w:rsidR="00CF5938" w:rsidRPr="000E5721" w:rsidRDefault="00CF5938" w:rsidP="00CF5938">
      <w:pPr>
        <w:spacing w:line="276" w:lineRule="auto"/>
        <w:rPr>
          <w:rFonts w:cs="Arial"/>
          <w:b/>
          <w:bCs/>
          <w:noProof/>
          <w:sz w:val="22"/>
          <w:szCs w:val="22"/>
        </w:rPr>
      </w:pPr>
      <w:r w:rsidRPr="000E5721">
        <w:rPr>
          <w:rFonts w:cs="Arial"/>
          <w:b/>
          <w:bCs/>
          <w:noProof/>
          <w:sz w:val="22"/>
          <w:szCs w:val="22"/>
        </w:rPr>
        <w:t xml:space="preserve">Duration: </w:t>
      </w:r>
      <w:r w:rsidR="009F12DA">
        <w:rPr>
          <w:rFonts w:cs="Arial"/>
          <w:b/>
          <w:bCs/>
          <w:noProof/>
          <w:sz w:val="22"/>
          <w:szCs w:val="22"/>
        </w:rPr>
        <w:tab/>
      </w:r>
      <w:r w:rsidR="00685DAF" w:rsidRPr="00685DAF">
        <w:rPr>
          <w:rFonts w:cs="Arial"/>
          <w:noProof/>
          <w:sz w:val="22"/>
          <w:szCs w:val="22"/>
        </w:rPr>
        <w:t>Permanent</w:t>
      </w:r>
    </w:p>
    <w:p w14:paraId="47177D37" w14:textId="47E5371D" w:rsidR="00CF5938" w:rsidRPr="000E5721" w:rsidRDefault="00CF5938" w:rsidP="00CF5938">
      <w:pPr>
        <w:spacing w:line="276" w:lineRule="auto"/>
        <w:rPr>
          <w:rFonts w:cs="Arial"/>
          <w:b/>
          <w:bCs/>
          <w:noProof/>
          <w:sz w:val="22"/>
          <w:szCs w:val="22"/>
        </w:rPr>
      </w:pPr>
      <w:r w:rsidRPr="000E5721">
        <w:rPr>
          <w:rFonts w:cs="Arial"/>
          <w:b/>
          <w:bCs/>
          <w:noProof/>
          <w:sz w:val="22"/>
          <w:szCs w:val="22"/>
        </w:rPr>
        <w:t xml:space="preserve">Salary: </w:t>
      </w:r>
      <w:r>
        <w:rPr>
          <w:rFonts w:cs="Arial"/>
          <w:b/>
          <w:bCs/>
          <w:noProof/>
          <w:sz w:val="22"/>
          <w:szCs w:val="22"/>
        </w:rPr>
        <w:tab/>
      </w:r>
      <w:r w:rsidR="006A7235" w:rsidRPr="006A7235">
        <w:rPr>
          <w:rFonts w:cs="Arial"/>
          <w:b/>
          <w:bCs/>
          <w:noProof/>
          <w:sz w:val="22"/>
          <w:szCs w:val="22"/>
        </w:rPr>
        <w:t xml:space="preserve">c. </w:t>
      </w:r>
      <w:r w:rsidR="006A7235" w:rsidRPr="006A7235">
        <w:rPr>
          <w:rFonts w:cs="Arial"/>
          <w:noProof/>
          <w:sz w:val="22"/>
          <w:szCs w:val="22"/>
        </w:rPr>
        <w:t>£30,000</w:t>
      </w:r>
    </w:p>
    <w:p w14:paraId="6B2B8F6E" w14:textId="3EDB2475" w:rsidR="00CF5938" w:rsidRPr="000E5721" w:rsidRDefault="00CF5938" w:rsidP="00CF5938">
      <w:pPr>
        <w:spacing w:line="276" w:lineRule="auto"/>
        <w:rPr>
          <w:rFonts w:cs="Arial"/>
          <w:noProof/>
          <w:sz w:val="22"/>
          <w:szCs w:val="22"/>
        </w:rPr>
      </w:pPr>
      <w:r>
        <w:rPr>
          <w:rFonts w:cs="Arial"/>
          <w:b/>
          <w:bCs/>
          <w:noProof/>
          <w:sz w:val="22"/>
          <w:szCs w:val="22"/>
        </w:rPr>
        <w:t xml:space="preserve">Job </w:t>
      </w:r>
      <w:r w:rsidRPr="000E5721">
        <w:rPr>
          <w:rFonts w:cs="Arial"/>
          <w:b/>
          <w:bCs/>
          <w:noProof/>
          <w:sz w:val="22"/>
          <w:szCs w:val="22"/>
        </w:rPr>
        <w:t xml:space="preserve">Level: </w:t>
      </w:r>
      <w:r>
        <w:rPr>
          <w:rFonts w:cs="Arial"/>
          <w:b/>
          <w:bCs/>
          <w:noProof/>
          <w:sz w:val="22"/>
          <w:szCs w:val="22"/>
        </w:rPr>
        <w:tab/>
      </w:r>
      <w:r w:rsidR="006A7235" w:rsidRPr="006A7235">
        <w:rPr>
          <w:rFonts w:cs="Arial"/>
          <w:noProof/>
          <w:sz w:val="22"/>
          <w:szCs w:val="22"/>
        </w:rPr>
        <w:t>Level 5</w:t>
      </w:r>
    </w:p>
    <w:p w14:paraId="012A50BF" w14:textId="7852AC85" w:rsidR="00CF5938" w:rsidRPr="000E5721" w:rsidRDefault="00CF5938" w:rsidP="00CF5938">
      <w:pPr>
        <w:spacing w:line="276" w:lineRule="auto"/>
        <w:ind w:left="1440" w:hanging="1440"/>
        <w:rPr>
          <w:rFonts w:cs="Arial"/>
          <w:b/>
          <w:bCs/>
          <w:noProof/>
          <w:sz w:val="22"/>
          <w:szCs w:val="22"/>
        </w:rPr>
      </w:pPr>
      <w:r w:rsidRPr="000E5721">
        <w:rPr>
          <w:rFonts w:cs="Arial"/>
          <w:b/>
          <w:bCs/>
          <w:noProof/>
          <w:sz w:val="22"/>
          <w:szCs w:val="22"/>
        </w:rPr>
        <w:t xml:space="preserve">Hours: </w:t>
      </w:r>
      <w:r>
        <w:rPr>
          <w:rFonts w:cs="Arial"/>
          <w:b/>
          <w:bCs/>
          <w:noProof/>
          <w:sz w:val="22"/>
          <w:szCs w:val="22"/>
        </w:rPr>
        <w:tab/>
      </w:r>
      <w:r w:rsidR="009F12DA" w:rsidRPr="00416E70">
        <w:rPr>
          <w:rFonts w:cs="Arial"/>
          <w:noProof/>
          <w:sz w:val="22"/>
          <w:szCs w:val="22"/>
        </w:rPr>
        <w:t>35 hours per week</w:t>
      </w:r>
      <w:r w:rsidR="0077445B">
        <w:rPr>
          <w:rFonts w:cs="Arial"/>
          <w:noProof/>
          <w:sz w:val="22"/>
          <w:szCs w:val="22"/>
        </w:rPr>
        <w:t xml:space="preserve">. </w:t>
      </w:r>
      <w:r w:rsidR="0077445B" w:rsidRPr="000E5721">
        <w:rPr>
          <w:rFonts w:cs="Arial"/>
          <w:sz w:val="22"/>
          <w:szCs w:val="22"/>
        </w:rPr>
        <w:t xml:space="preserve">Other flexible arrangements will be </w:t>
      </w:r>
      <w:proofErr w:type="gramStart"/>
      <w:r w:rsidR="0077445B" w:rsidRPr="000E5721">
        <w:rPr>
          <w:rFonts w:cs="Arial"/>
          <w:sz w:val="22"/>
          <w:szCs w:val="22"/>
        </w:rPr>
        <w:t>considered</w:t>
      </w:r>
      <w:proofErr w:type="gramEnd"/>
    </w:p>
    <w:p w14:paraId="72E4C71C" w14:textId="4B57AA67" w:rsidR="00CF5938" w:rsidRPr="000E5721" w:rsidRDefault="00CF5938" w:rsidP="000868BC">
      <w:pPr>
        <w:spacing w:line="276" w:lineRule="auto"/>
        <w:rPr>
          <w:rFonts w:cs="Arial"/>
          <w:noProof/>
          <w:sz w:val="22"/>
          <w:szCs w:val="22"/>
        </w:rPr>
      </w:pPr>
      <w:r w:rsidRPr="000E5721">
        <w:rPr>
          <w:rFonts w:cs="Arial"/>
          <w:b/>
          <w:bCs/>
          <w:noProof/>
          <w:sz w:val="22"/>
          <w:szCs w:val="22"/>
        </w:rPr>
        <w:t>Disclosure Level:</w:t>
      </w:r>
      <w:r>
        <w:rPr>
          <w:rFonts w:cs="Arial"/>
          <w:b/>
          <w:bCs/>
          <w:noProof/>
          <w:sz w:val="22"/>
          <w:szCs w:val="22"/>
        </w:rPr>
        <w:t xml:space="preserve"> </w:t>
      </w:r>
      <w:r w:rsidRPr="006B7219">
        <w:rPr>
          <w:rFonts w:cs="Arial"/>
          <w:noProof/>
          <w:sz w:val="22"/>
          <w:szCs w:val="22"/>
        </w:rPr>
        <w:t>Basic</w:t>
      </w:r>
      <w:r w:rsidR="000868BC">
        <w:rPr>
          <w:rFonts w:cs="Arial"/>
          <w:noProof/>
          <w:sz w:val="22"/>
          <w:szCs w:val="22"/>
        </w:rPr>
        <w:t xml:space="preserve">. </w:t>
      </w:r>
      <w:r w:rsidRPr="000E5721">
        <w:rPr>
          <w:rFonts w:cs="Arial"/>
          <w:noProof/>
          <w:sz w:val="22"/>
          <w:szCs w:val="22"/>
        </w:rPr>
        <w:t>This role involves indirect work with children</w:t>
      </w:r>
      <w:r w:rsidR="000868BC">
        <w:rPr>
          <w:rFonts w:cs="Arial"/>
          <w:i/>
          <w:iCs/>
          <w:noProof/>
          <w:color w:val="808080" w:themeColor="background1" w:themeShade="80"/>
          <w:sz w:val="22"/>
          <w:szCs w:val="22"/>
        </w:rPr>
        <w:t>.</w:t>
      </w:r>
    </w:p>
    <w:p w14:paraId="4DB77A74" w14:textId="559DD59A" w:rsidR="00CF5938" w:rsidRPr="000E5721" w:rsidRDefault="00CF5938" w:rsidP="00CF5938">
      <w:pPr>
        <w:ind w:firstLine="3"/>
        <w:rPr>
          <w:rFonts w:cs="Arial"/>
          <w:b/>
          <w:bCs/>
          <w:szCs w:val="24"/>
        </w:rPr>
      </w:pPr>
      <w:r w:rsidRPr="000E5721">
        <w:rPr>
          <w:rFonts w:cs="Arial"/>
          <w:b/>
          <w:bCs/>
          <w:sz w:val="22"/>
          <w:szCs w:val="22"/>
        </w:rPr>
        <w:t>Reports to</w:t>
      </w:r>
      <w:r w:rsidRPr="000E5721">
        <w:rPr>
          <w:rFonts w:cs="Arial"/>
          <w:b/>
          <w:bCs/>
          <w:szCs w:val="24"/>
        </w:rPr>
        <w:t>:</w:t>
      </w:r>
      <w:r w:rsidRPr="000E5721">
        <w:rPr>
          <w:rFonts w:cs="Arial"/>
          <w:b/>
          <w:bCs/>
          <w:szCs w:val="24"/>
        </w:rPr>
        <w:tab/>
      </w:r>
      <w:r w:rsidR="000868BC">
        <w:rPr>
          <w:rFonts w:cs="Arial"/>
          <w:sz w:val="22"/>
          <w:szCs w:val="22"/>
        </w:rPr>
        <w:t>Deputy Programme Director (Operations)</w:t>
      </w:r>
    </w:p>
    <w:p w14:paraId="370FC0F7" w14:textId="23184E30" w:rsidR="000A6A17" w:rsidRPr="000E5721" w:rsidRDefault="00CF5938" w:rsidP="000A6A17">
      <w:pPr>
        <w:rPr>
          <w:rFonts w:cs="Arial"/>
          <w:noProof/>
          <w:sz w:val="22"/>
          <w:szCs w:val="22"/>
        </w:rPr>
      </w:pPr>
      <w:r w:rsidRPr="000E5721">
        <w:rPr>
          <w:rFonts w:cs="Arial"/>
          <w:b/>
          <w:bCs/>
          <w:noProof/>
          <w:sz w:val="22"/>
          <w:szCs w:val="22"/>
        </w:rPr>
        <w:t xml:space="preserve">Location: </w:t>
      </w:r>
      <w:r w:rsidRPr="000E5721">
        <w:rPr>
          <w:rFonts w:cs="Arial"/>
          <w:b/>
          <w:bCs/>
          <w:noProof/>
          <w:sz w:val="22"/>
          <w:szCs w:val="22"/>
        </w:rPr>
        <w:tab/>
      </w:r>
      <w:r w:rsidR="000E6403">
        <w:rPr>
          <w:rFonts w:cs="Arial"/>
          <w:sz w:val="22"/>
          <w:szCs w:val="22"/>
        </w:rPr>
        <w:t>W</w:t>
      </w:r>
      <w:r w:rsidR="000A6A17" w:rsidRPr="000E5721">
        <w:rPr>
          <w:rFonts w:cs="Arial"/>
          <w:sz w:val="22"/>
          <w:szCs w:val="22"/>
        </w:rPr>
        <w:t>orking from home</w:t>
      </w:r>
      <w:r w:rsidR="000A6A17">
        <w:rPr>
          <w:rFonts w:cs="Arial"/>
          <w:sz w:val="22"/>
          <w:szCs w:val="22"/>
        </w:rPr>
        <w:t xml:space="preserve"> and at </w:t>
      </w:r>
      <w:r w:rsidR="000A6A17" w:rsidRPr="000E5721">
        <w:rPr>
          <w:rFonts w:cs="Arial"/>
          <w:sz w:val="22"/>
          <w:szCs w:val="22"/>
        </w:rPr>
        <w:t>1 Westfield Avenue, London E20 1HZ</w:t>
      </w:r>
      <w:r w:rsidR="00CB6D71">
        <w:rPr>
          <w:rFonts w:cs="Arial"/>
          <w:sz w:val="22"/>
          <w:szCs w:val="22"/>
        </w:rPr>
        <w:t xml:space="preserve"> </w:t>
      </w:r>
    </w:p>
    <w:bookmarkEnd w:id="0"/>
    <w:p w14:paraId="0A357692" w14:textId="77777777" w:rsidR="00CF5938" w:rsidRDefault="00CF5938" w:rsidP="00CF5938">
      <w:pPr>
        <w:spacing w:before="240"/>
        <w:rPr>
          <w:rFonts w:cs="Arial"/>
          <w:sz w:val="22"/>
          <w:szCs w:val="22"/>
        </w:rPr>
      </w:pPr>
      <w:r>
        <w:rPr>
          <w:rFonts w:cs="Arial"/>
          <w:sz w:val="22"/>
          <w:szCs w:val="22"/>
        </w:rPr>
        <w:t xml:space="preserve">At </w:t>
      </w:r>
      <w:r>
        <w:rPr>
          <w:rFonts w:cs="Arial"/>
          <w:color w:val="000000" w:themeColor="text1"/>
          <w:sz w:val="22"/>
          <w:szCs w:val="22"/>
        </w:rPr>
        <w:t>the UK Committee for UNICEF (UNICEF UK),</w:t>
      </w:r>
      <w:r>
        <w:rPr>
          <w:rFonts w:cs="Arial"/>
          <w:sz w:val="22"/>
          <w:szCs w:val="22"/>
        </w:rPr>
        <w:t xml:space="preserve"> we pull together to achieve the best possible results for children in danger around the world.  We believe in an inclusive workplace and in the power of fulfilled colleagues who share the same values and goals, enjoy their </w:t>
      </w:r>
      <w:proofErr w:type="gramStart"/>
      <w:r>
        <w:rPr>
          <w:rFonts w:cs="Arial"/>
          <w:sz w:val="22"/>
          <w:szCs w:val="22"/>
        </w:rPr>
        <w:t>work</w:t>
      </w:r>
      <w:proofErr w:type="gramEnd"/>
      <w:r>
        <w:rPr>
          <w:rFonts w:cs="Arial"/>
          <w:sz w:val="22"/>
          <w:szCs w:val="22"/>
        </w:rPr>
        <w:t xml:space="preserve"> and are motivated to do their utmost for children.  </w:t>
      </w:r>
    </w:p>
    <w:p w14:paraId="40127AC2" w14:textId="77777777" w:rsidR="00CF5938" w:rsidRDefault="00CF5938" w:rsidP="00CF5938">
      <w:pPr>
        <w:spacing w:before="240"/>
        <w:rPr>
          <w:rFonts w:cs="Arial"/>
          <w:sz w:val="22"/>
          <w:szCs w:val="22"/>
        </w:rPr>
      </w:pPr>
      <w:r>
        <w:rPr>
          <w:rFonts w:cs="Arial"/>
          <w:sz w:val="22"/>
          <w:szCs w:val="22"/>
        </w:rPr>
        <w:t xml:space="preserve">Our work is </w:t>
      </w:r>
      <w:r w:rsidRPr="00C4763D">
        <w:rPr>
          <w:rFonts w:cs="Arial"/>
          <w:sz w:val="22"/>
          <w:szCs w:val="22"/>
        </w:rPr>
        <w:t>guided by the UN Convention of the Rights of the Child (UNCRC) and the Sustainable Development Goals (SDGs), which recognise the universality of children’s rights.</w:t>
      </w:r>
    </w:p>
    <w:p w14:paraId="1FFC3567" w14:textId="77777777" w:rsidR="00CF5938" w:rsidRPr="000E5721" w:rsidRDefault="00CF5938" w:rsidP="00CF5938">
      <w:pPr>
        <w:rPr>
          <w:rFonts w:cs="Arial"/>
          <w:color w:val="00AEEF"/>
          <w:spacing w:val="24"/>
          <w:kern w:val="36"/>
          <w:sz w:val="36"/>
          <w:szCs w:val="36"/>
        </w:rPr>
      </w:pPr>
    </w:p>
    <w:p w14:paraId="31D43444" w14:textId="77777777" w:rsidR="00237613" w:rsidRPr="007836CA" w:rsidRDefault="00237613" w:rsidP="007836CA">
      <w:pPr>
        <w:rPr>
          <w:rFonts w:cs="Arial"/>
          <w:b/>
          <w:bCs/>
          <w:color w:val="00AEEF"/>
          <w:kern w:val="36"/>
          <w:sz w:val="28"/>
          <w:szCs w:val="28"/>
        </w:rPr>
      </w:pPr>
      <w:r w:rsidRPr="007836CA">
        <w:rPr>
          <w:rFonts w:cs="Arial"/>
          <w:b/>
          <w:bCs/>
          <w:color w:val="00AEEF"/>
          <w:kern w:val="36"/>
          <w:sz w:val="28"/>
          <w:szCs w:val="28"/>
        </w:rPr>
        <w:t xml:space="preserve">ABOUT THE TEAM </w:t>
      </w:r>
    </w:p>
    <w:p w14:paraId="6ADC1A7C" w14:textId="7FB6CA77" w:rsidR="001616A2" w:rsidRDefault="001616A2" w:rsidP="00CF5938">
      <w:pPr>
        <w:rPr>
          <w:rFonts w:cs="Arial"/>
          <w:sz w:val="22"/>
          <w:szCs w:val="22"/>
        </w:rPr>
      </w:pPr>
      <w:r w:rsidRPr="001616A2">
        <w:rPr>
          <w:rFonts w:cs="Arial"/>
          <w:sz w:val="22"/>
          <w:szCs w:val="22"/>
        </w:rPr>
        <w:t xml:space="preserve">The Baby Friendly Initiative is one of three UK programmes at UNICEF UK. It is based on a global accreditation programme of UNICEF and the World Health Organization and is designed to support breastfeeding and parent infant relationships by working with public services to improve standards of care. In the UK, the Baby Friendly Initiative is commissioned by various parts of the health service to provide advice, support, training, networking, </w:t>
      </w:r>
      <w:proofErr w:type="gramStart"/>
      <w:r w:rsidRPr="001616A2">
        <w:rPr>
          <w:rFonts w:cs="Arial"/>
          <w:sz w:val="22"/>
          <w:szCs w:val="22"/>
        </w:rPr>
        <w:t>assessment</w:t>
      </w:r>
      <w:proofErr w:type="gramEnd"/>
      <w:r w:rsidRPr="001616A2">
        <w:rPr>
          <w:rFonts w:cs="Arial"/>
          <w:sz w:val="22"/>
          <w:szCs w:val="22"/>
        </w:rPr>
        <w:t xml:space="preserve"> and accreditation.</w:t>
      </w:r>
    </w:p>
    <w:p w14:paraId="228243E0" w14:textId="7A72B087" w:rsidR="001616A2" w:rsidRDefault="001616A2" w:rsidP="00CF5938">
      <w:pPr>
        <w:rPr>
          <w:rFonts w:cs="Arial"/>
          <w:sz w:val="22"/>
          <w:szCs w:val="22"/>
        </w:rPr>
      </w:pPr>
    </w:p>
    <w:p w14:paraId="04710704" w14:textId="1CD82483" w:rsidR="001616A2" w:rsidRDefault="001616A2" w:rsidP="001616A2">
      <w:pPr>
        <w:rPr>
          <w:rFonts w:cs="Arial"/>
          <w:sz w:val="22"/>
          <w:szCs w:val="22"/>
        </w:rPr>
      </w:pPr>
      <w:r w:rsidRPr="001616A2">
        <w:rPr>
          <w:rFonts w:cs="Arial"/>
          <w:sz w:val="22"/>
          <w:szCs w:val="22"/>
        </w:rPr>
        <w:t xml:space="preserve">The </w:t>
      </w:r>
      <w:r w:rsidR="001313DD">
        <w:rPr>
          <w:rFonts w:cs="Arial"/>
          <w:sz w:val="22"/>
          <w:szCs w:val="22"/>
        </w:rPr>
        <w:t>Operations Officer</w:t>
      </w:r>
      <w:r w:rsidRPr="00685DAF">
        <w:rPr>
          <w:rFonts w:cs="Arial"/>
          <w:color w:val="FF0000"/>
          <w:sz w:val="22"/>
          <w:szCs w:val="22"/>
        </w:rPr>
        <w:t xml:space="preserve"> </w:t>
      </w:r>
      <w:r w:rsidRPr="001616A2">
        <w:rPr>
          <w:rFonts w:cs="Arial"/>
          <w:sz w:val="22"/>
          <w:szCs w:val="22"/>
        </w:rPr>
        <w:t>is part of the Baby Friendly office team and works closely with the Programme Director, Deputy Programme Director</w:t>
      </w:r>
      <w:r>
        <w:rPr>
          <w:rFonts w:cs="Arial"/>
          <w:sz w:val="22"/>
          <w:szCs w:val="22"/>
        </w:rPr>
        <w:t>, Professional Leads, Events &amp; Services Manager</w:t>
      </w:r>
      <w:r w:rsidR="00685DAF">
        <w:rPr>
          <w:rFonts w:cs="Arial"/>
          <w:sz w:val="22"/>
          <w:szCs w:val="22"/>
        </w:rPr>
        <w:t xml:space="preserve">, </w:t>
      </w:r>
      <w:r w:rsidR="003F2DF9">
        <w:rPr>
          <w:rFonts w:cs="Arial"/>
          <w:sz w:val="22"/>
          <w:szCs w:val="22"/>
        </w:rPr>
        <w:t>Communications &amp; Resources Specialist</w:t>
      </w:r>
      <w:r w:rsidR="00685DAF">
        <w:rPr>
          <w:rFonts w:cs="Arial"/>
          <w:sz w:val="22"/>
          <w:szCs w:val="22"/>
        </w:rPr>
        <w:t xml:space="preserve"> and Programme Support Officer</w:t>
      </w:r>
      <w:r w:rsidRPr="001616A2">
        <w:rPr>
          <w:rFonts w:cs="Arial"/>
          <w:sz w:val="22"/>
          <w:szCs w:val="22"/>
        </w:rPr>
        <w:t xml:space="preserve">. The team has many remoted based Professional Officers who work part time for </w:t>
      </w:r>
      <w:r>
        <w:rPr>
          <w:rFonts w:cs="Arial"/>
          <w:sz w:val="22"/>
          <w:szCs w:val="22"/>
        </w:rPr>
        <w:t>UNICEF</w:t>
      </w:r>
      <w:r w:rsidRPr="001616A2">
        <w:rPr>
          <w:rFonts w:cs="Arial"/>
          <w:sz w:val="22"/>
          <w:szCs w:val="22"/>
        </w:rPr>
        <w:t xml:space="preserve"> UK alongside other health professional roles. </w:t>
      </w:r>
    </w:p>
    <w:p w14:paraId="7D858C71" w14:textId="77777777" w:rsidR="00550852" w:rsidRDefault="00550852" w:rsidP="001616A2">
      <w:pPr>
        <w:rPr>
          <w:rFonts w:cs="Arial"/>
          <w:sz w:val="22"/>
          <w:szCs w:val="22"/>
        </w:rPr>
      </w:pPr>
    </w:p>
    <w:p w14:paraId="2713730E" w14:textId="38BC4ED3" w:rsidR="00CF5938" w:rsidRPr="000E5721" w:rsidRDefault="00550852" w:rsidP="00CF5938">
      <w:pPr>
        <w:rPr>
          <w:rFonts w:cs="Arial"/>
          <w:sz w:val="22"/>
          <w:szCs w:val="22"/>
        </w:rPr>
      </w:pPr>
      <w:r>
        <w:rPr>
          <w:rFonts w:cs="Arial"/>
          <w:sz w:val="22"/>
          <w:szCs w:val="22"/>
        </w:rPr>
        <w:t xml:space="preserve">In </w:t>
      </w:r>
      <w:proofErr w:type="gramStart"/>
      <w:r>
        <w:rPr>
          <w:rFonts w:cs="Arial"/>
          <w:sz w:val="22"/>
          <w:szCs w:val="22"/>
        </w:rPr>
        <w:t>addition</w:t>
      </w:r>
      <w:proofErr w:type="gramEnd"/>
      <w:r>
        <w:rPr>
          <w:rFonts w:cs="Arial"/>
          <w:sz w:val="22"/>
          <w:szCs w:val="22"/>
        </w:rPr>
        <w:t xml:space="preserve"> UNICEF UK Baby Friendly is secretariat for a large network of infant feeding advisors</w:t>
      </w:r>
      <w:r w:rsidR="00387967">
        <w:rPr>
          <w:rFonts w:cs="Arial"/>
          <w:sz w:val="22"/>
          <w:szCs w:val="22"/>
        </w:rPr>
        <w:t xml:space="preserve"> (National Infant Feeding Network). </w:t>
      </w:r>
      <w:r>
        <w:rPr>
          <w:rFonts w:cs="Arial"/>
          <w:sz w:val="22"/>
          <w:szCs w:val="22"/>
        </w:rPr>
        <w:t>This role will look to centralise some critical functions to ensure support for infant feeding leads.</w:t>
      </w:r>
    </w:p>
    <w:p w14:paraId="54F37491" w14:textId="77777777" w:rsidR="00AE0BD5" w:rsidRDefault="00AE0BD5" w:rsidP="007836CA">
      <w:pPr>
        <w:rPr>
          <w:rFonts w:cs="Arial"/>
          <w:b/>
          <w:bCs/>
          <w:color w:val="00AEEF"/>
          <w:kern w:val="36"/>
          <w:sz w:val="28"/>
          <w:szCs w:val="28"/>
        </w:rPr>
      </w:pPr>
    </w:p>
    <w:p w14:paraId="3031A8FE" w14:textId="5948B277" w:rsidR="00CF5938" w:rsidRPr="007836CA" w:rsidRDefault="00CF5938" w:rsidP="007836CA">
      <w:pPr>
        <w:rPr>
          <w:rFonts w:cs="Arial"/>
          <w:b/>
          <w:bCs/>
          <w:color w:val="00AEEF"/>
          <w:kern w:val="36"/>
          <w:sz w:val="28"/>
          <w:szCs w:val="28"/>
        </w:rPr>
      </w:pPr>
      <w:r w:rsidRPr="007836CA">
        <w:rPr>
          <w:rFonts w:cs="Arial"/>
          <w:b/>
          <w:bCs/>
          <w:color w:val="00AEEF"/>
          <w:kern w:val="36"/>
          <w:sz w:val="28"/>
          <w:szCs w:val="28"/>
        </w:rPr>
        <w:t>ABOUT THE ROLE</w:t>
      </w:r>
    </w:p>
    <w:p w14:paraId="13D69BF8" w14:textId="59F0B506" w:rsidR="00247BB2" w:rsidRDefault="00247BB2" w:rsidP="00247BB2">
      <w:pPr>
        <w:rPr>
          <w:rFonts w:cs="Arial"/>
          <w:sz w:val="22"/>
          <w:szCs w:val="22"/>
        </w:rPr>
      </w:pPr>
      <w:bookmarkStart w:id="1" w:name="_Hlk152752318"/>
      <w:r>
        <w:rPr>
          <w:rFonts w:cs="Arial"/>
          <w:sz w:val="22"/>
          <w:szCs w:val="22"/>
        </w:rPr>
        <w:t xml:space="preserve">The post holder supports the Accreditation processes to ensure smooth running and accuracy of the programme. They also assist in supporting other areas of the programme and </w:t>
      </w:r>
      <w:r w:rsidRPr="00387967">
        <w:rPr>
          <w:rFonts w:cs="Arial"/>
          <w:sz w:val="22"/>
          <w:szCs w:val="22"/>
        </w:rPr>
        <w:t>National Infant Feeding Network</w:t>
      </w:r>
      <w:r>
        <w:rPr>
          <w:rFonts w:cs="Arial"/>
          <w:sz w:val="22"/>
          <w:szCs w:val="22"/>
        </w:rPr>
        <w:t xml:space="preserve"> including the financial administration and provision of general administrative support</w:t>
      </w:r>
      <w:r w:rsidR="00CC6413">
        <w:rPr>
          <w:rFonts w:cs="Arial"/>
          <w:sz w:val="22"/>
          <w:szCs w:val="22"/>
        </w:rPr>
        <w:t>.</w:t>
      </w:r>
    </w:p>
    <w:bookmarkEnd w:id="1"/>
    <w:p w14:paraId="03F77714" w14:textId="77777777" w:rsidR="00247BB2" w:rsidRPr="00EC042F" w:rsidRDefault="00247BB2" w:rsidP="001616A2">
      <w:pPr>
        <w:rPr>
          <w:rFonts w:cs="Arial"/>
          <w:color w:val="FF0000"/>
          <w:sz w:val="22"/>
          <w:szCs w:val="22"/>
        </w:rPr>
      </w:pPr>
    </w:p>
    <w:p w14:paraId="2C9816B3" w14:textId="77777777" w:rsidR="0062360E" w:rsidRDefault="0062360E" w:rsidP="001616A2">
      <w:pPr>
        <w:rPr>
          <w:rFonts w:cs="Arial"/>
          <w:sz w:val="22"/>
          <w:szCs w:val="22"/>
        </w:rPr>
      </w:pPr>
    </w:p>
    <w:p w14:paraId="10F627E0" w14:textId="6DBEBD58" w:rsidR="003F2DF9" w:rsidRDefault="003F2DF9">
      <w:pPr>
        <w:rPr>
          <w:rFonts w:cs="Arial"/>
          <w:b/>
          <w:color w:val="00AEEF"/>
          <w:sz w:val="22"/>
          <w:szCs w:val="22"/>
        </w:rPr>
      </w:pPr>
    </w:p>
    <w:p w14:paraId="115F377B" w14:textId="4A253885" w:rsidR="00CF5938" w:rsidRDefault="00CF5938" w:rsidP="00CF5938">
      <w:pPr>
        <w:rPr>
          <w:rFonts w:cs="Arial"/>
          <w:b/>
          <w:color w:val="00AEEF"/>
          <w:sz w:val="22"/>
          <w:szCs w:val="22"/>
        </w:rPr>
      </w:pPr>
      <w:r w:rsidRPr="000E5721">
        <w:rPr>
          <w:rFonts w:cs="Arial"/>
          <w:b/>
          <w:color w:val="00AEEF"/>
          <w:sz w:val="22"/>
          <w:szCs w:val="22"/>
        </w:rPr>
        <w:t>What we will expect you to achieve</w:t>
      </w:r>
    </w:p>
    <w:p w14:paraId="438D9C0C" w14:textId="4D90154D" w:rsidR="00CA7C3C" w:rsidRPr="00387967" w:rsidRDefault="00CA7C3C" w:rsidP="00416E70">
      <w:pPr>
        <w:autoSpaceDE w:val="0"/>
        <w:autoSpaceDN w:val="0"/>
        <w:adjustRightInd w:val="0"/>
        <w:spacing w:after="120"/>
        <w:rPr>
          <w:rFonts w:cs="Arial"/>
          <w:sz w:val="22"/>
          <w:szCs w:val="22"/>
        </w:rPr>
      </w:pPr>
    </w:p>
    <w:p w14:paraId="5E9AB6F7" w14:textId="2DB4EBE8" w:rsidR="00EC042F" w:rsidRPr="00387967" w:rsidRDefault="00EC042F" w:rsidP="00416E70">
      <w:pPr>
        <w:autoSpaceDE w:val="0"/>
        <w:autoSpaceDN w:val="0"/>
        <w:adjustRightInd w:val="0"/>
        <w:spacing w:after="120"/>
        <w:rPr>
          <w:rFonts w:cs="Arial"/>
          <w:sz w:val="22"/>
          <w:szCs w:val="22"/>
        </w:rPr>
      </w:pPr>
      <w:r w:rsidRPr="00387967">
        <w:rPr>
          <w:rFonts w:cs="Arial"/>
          <w:sz w:val="22"/>
          <w:szCs w:val="22"/>
        </w:rPr>
        <w:t>Accreditation</w:t>
      </w:r>
    </w:p>
    <w:p w14:paraId="6ABFE640" w14:textId="311C0FF3" w:rsidR="000E377B" w:rsidRPr="00387967" w:rsidRDefault="00550852" w:rsidP="00EC042F">
      <w:pPr>
        <w:numPr>
          <w:ilvl w:val="0"/>
          <w:numId w:val="15"/>
        </w:numPr>
        <w:rPr>
          <w:rFonts w:cs="Arial"/>
          <w:sz w:val="22"/>
          <w:szCs w:val="22"/>
        </w:rPr>
      </w:pPr>
      <w:r w:rsidRPr="00387967">
        <w:rPr>
          <w:rFonts w:cs="Arial"/>
          <w:sz w:val="22"/>
          <w:szCs w:val="22"/>
        </w:rPr>
        <w:t xml:space="preserve">To support the development of accurate reports and assessment results by liaising </w:t>
      </w:r>
      <w:proofErr w:type="gramStart"/>
      <w:r w:rsidRPr="00387967">
        <w:rPr>
          <w:rFonts w:cs="Arial"/>
          <w:sz w:val="22"/>
          <w:szCs w:val="22"/>
        </w:rPr>
        <w:t xml:space="preserve">with </w:t>
      </w:r>
      <w:r w:rsidR="000E377B" w:rsidRPr="00387967">
        <w:rPr>
          <w:rFonts w:cs="Arial"/>
          <w:sz w:val="22"/>
          <w:szCs w:val="22"/>
        </w:rPr>
        <w:t xml:space="preserve"> lead</w:t>
      </w:r>
      <w:proofErr w:type="gramEnd"/>
      <w:r w:rsidR="000E377B" w:rsidRPr="00387967">
        <w:rPr>
          <w:rFonts w:cs="Arial"/>
          <w:sz w:val="22"/>
          <w:szCs w:val="22"/>
        </w:rPr>
        <w:t xml:space="preserve"> assessors, </w:t>
      </w:r>
      <w:r w:rsidRPr="00387967">
        <w:rPr>
          <w:rFonts w:cs="Arial"/>
          <w:sz w:val="22"/>
          <w:szCs w:val="22"/>
        </w:rPr>
        <w:t xml:space="preserve">members of </w:t>
      </w:r>
      <w:r w:rsidR="000E377B" w:rsidRPr="00387967">
        <w:rPr>
          <w:rFonts w:cs="Arial"/>
          <w:sz w:val="22"/>
          <w:szCs w:val="22"/>
        </w:rPr>
        <w:t xml:space="preserve">Designation Committee and </w:t>
      </w:r>
      <w:r w:rsidRPr="00387967">
        <w:rPr>
          <w:rFonts w:cs="Arial"/>
          <w:sz w:val="22"/>
          <w:szCs w:val="22"/>
        </w:rPr>
        <w:t xml:space="preserve">others within the programme. Other activities include </w:t>
      </w:r>
      <w:r w:rsidR="000E377B" w:rsidRPr="00387967">
        <w:rPr>
          <w:rFonts w:cs="Arial"/>
          <w:sz w:val="22"/>
          <w:szCs w:val="22"/>
        </w:rPr>
        <w:t xml:space="preserve">editing reports, liaising with </w:t>
      </w:r>
      <w:r w:rsidR="00EC042F" w:rsidRPr="00387967">
        <w:rPr>
          <w:rFonts w:cs="Arial"/>
          <w:sz w:val="22"/>
          <w:szCs w:val="22"/>
        </w:rPr>
        <w:t xml:space="preserve">the Committee, </w:t>
      </w:r>
      <w:proofErr w:type="gramStart"/>
      <w:r w:rsidR="00EC042F" w:rsidRPr="00387967">
        <w:rPr>
          <w:rFonts w:cs="Arial"/>
          <w:sz w:val="22"/>
          <w:szCs w:val="22"/>
        </w:rPr>
        <w:t>creating</w:t>
      </w:r>
      <w:proofErr w:type="gramEnd"/>
      <w:r w:rsidR="00EC042F" w:rsidRPr="00387967">
        <w:rPr>
          <w:rFonts w:cs="Arial"/>
          <w:sz w:val="22"/>
          <w:szCs w:val="22"/>
        </w:rPr>
        <w:t xml:space="preserve"> and editing database records accordingly.</w:t>
      </w:r>
    </w:p>
    <w:p w14:paraId="4DDD70A1" w14:textId="320A8812" w:rsidR="00EC042F" w:rsidRPr="00387967" w:rsidRDefault="00EC042F" w:rsidP="00EC042F">
      <w:pPr>
        <w:numPr>
          <w:ilvl w:val="0"/>
          <w:numId w:val="15"/>
        </w:numPr>
        <w:jc w:val="both"/>
        <w:rPr>
          <w:rFonts w:cs="Arial"/>
          <w:sz w:val="22"/>
          <w:szCs w:val="22"/>
        </w:rPr>
      </w:pPr>
      <w:r w:rsidRPr="00387967">
        <w:rPr>
          <w:rFonts w:cs="Arial"/>
          <w:sz w:val="22"/>
          <w:szCs w:val="22"/>
        </w:rPr>
        <w:t xml:space="preserve">To </w:t>
      </w:r>
      <w:r w:rsidR="00550852" w:rsidRPr="00387967">
        <w:rPr>
          <w:rFonts w:cs="Arial"/>
          <w:sz w:val="22"/>
          <w:szCs w:val="22"/>
        </w:rPr>
        <w:t xml:space="preserve">support the readiness to assess a service effectively by </w:t>
      </w:r>
      <w:r w:rsidRPr="00387967">
        <w:rPr>
          <w:rFonts w:cs="Arial"/>
          <w:sz w:val="22"/>
          <w:szCs w:val="22"/>
        </w:rPr>
        <w:t>process</w:t>
      </w:r>
      <w:r w:rsidR="00550852" w:rsidRPr="00387967">
        <w:rPr>
          <w:rFonts w:cs="Arial"/>
          <w:sz w:val="22"/>
          <w:szCs w:val="22"/>
        </w:rPr>
        <w:t xml:space="preserve">ing </w:t>
      </w:r>
      <w:r w:rsidRPr="00387967">
        <w:rPr>
          <w:rFonts w:cs="Arial"/>
          <w:sz w:val="22"/>
          <w:szCs w:val="22"/>
        </w:rPr>
        <w:t>and chas</w:t>
      </w:r>
      <w:r w:rsidR="00550852" w:rsidRPr="00387967">
        <w:rPr>
          <w:rFonts w:cs="Arial"/>
          <w:sz w:val="22"/>
          <w:szCs w:val="22"/>
        </w:rPr>
        <w:t>ing</w:t>
      </w:r>
      <w:r w:rsidRPr="00387967">
        <w:rPr>
          <w:rFonts w:cs="Arial"/>
          <w:sz w:val="22"/>
          <w:szCs w:val="22"/>
        </w:rPr>
        <w:t xml:space="preserve"> assessment documentation including booking forms and assessment forms</w:t>
      </w:r>
      <w:r w:rsidR="00550852" w:rsidRPr="00387967">
        <w:rPr>
          <w:rFonts w:cs="Arial"/>
          <w:sz w:val="22"/>
          <w:szCs w:val="22"/>
        </w:rPr>
        <w:t xml:space="preserve">. </w:t>
      </w:r>
      <w:r w:rsidRPr="00387967">
        <w:rPr>
          <w:rFonts w:cs="Arial"/>
          <w:sz w:val="22"/>
          <w:szCs w:val="22"/>
        </w:rPr>
        <w:t xml:space="preserve"> </w:t>
      </w:r>
    </w:p>
    <w:p w14:paraId="773F0573" w14:textId="38193529" w:rsidR="000E377B" w:rsidRPr="00387967" w:rsidRDefault="000E377B" w:rsidP="000E377B">
      <w:pPr>
        <w:numPr>
          <w:ilvl w:val="0"/>
          <w:numId w:val="15"/>
        </w:numPr>
        <w:rPr>
          <w:rFonts w:cs="Arial"/>
          <w:sz w:val="22"/>
          <w:szCs w:val="22"/>
        </w:rPr>
      </w:pPr>
      <w:r w:rsidRPr="00387967">
        <w:rPr>
          <w:rFonts w:cs="Arial"/>
          <w:sz w:val="22"/>
          <w:szCs w:val="22"/>
        </w:rPr>
        <w:lastRenderedPageBreak/>
        <w:t xml:space="preserve">To accurately monitor the progress of all facilities </w:t>
      </w:r>
      <w:r w:rsidR="00550852" w:rsidRPr="00387967">
        <w:rPr>
          <w:rFonts w:cs="Arial"/>
          <w:sz w:val="22"/>
          <w:szCs w:val="22"/>
        </w:rPr>
        <w:t xml:space="preserve">across the UK </w:t>
      </w:r>
      <w:r w:rsidRPr="00387967">
        <w:rPr>
          <w:rFonts w:cs="Arial"/>
          <w:sz w:val="22"/>
          <w:szCs w:val="22"/>
        </w:rPr>
        <w:t>engaged with Baby Friendly accreditation</w:t>
      </w:r>
      <w:r w:rsidR="00EC042F" w:rsidRPr="00387967">
        <w:rPr>
          <w:rFonts w:cs="Arial"/>
          <w:sz w:val="22"/>
          <w:szCs w:val="22"/>
        </w:rPr>
        <w:t>, including processing regular audit records</w:t>
      </w:r>
      <w:r w:rsidR="00387967" w:rsidRPr="00387967">
        <w:rPr>
          <w:rFonts w:cs="Arial"/>
          <w:sz w:val="22"/>
          <w:szCs w:val="22"/>
        </w:rPr>
        <w:t>.</w:t>
      </w:r>
      <w:r w:rsidR="00EC042F" w:rsidRPr="00387967">
        <w:rPr>
          <w:rFonts w:cs="Arial"/>
          <w:sz w:val="22"/>
          <w:szCs w:val="22"/>
        </w:rPr>
        <w:t xml:space="preserve"> </w:t>
      </w:r>
    </w:p>
    <w:p w14:paraId="1E548E17" w14:textId="5912F820" w:rsidR="00EC042F" w:rsidRPr="00387967" w:rsidRDefault="00550852" w:rsidP="00EC042F">
      <w:pPr>
        <w:numPr>
          <w:ilvl w:val="0"/>
          <w:numId w:val="15"/>
        </w:numPr>
        <w:rPr>
          <w:rFonts w:cs="Arial"/>
          <w:sz w:val="22"/>
          <w:szCs w:val="22"/>
        </w:rPr>
      </w:pPr>
      <w:r w:rsidRPr="00387967">
        <w:rPr>
          <w:rFonts w:cs="Arial"/>
          <w:sz w:val="22"/>
          <w:szCs w:val="22"/>
        </w:rPr>
        <w:t>To s</w:t>
      </w:r>
      <w:r w:rsidR="00EC042F" w:rsidRPr="00387967">
        <w:rPr>
          <w:rFonts w:cs="Arial"/>
          <w:sz w:val="22"/>
          <w:szCs w:val="22"/>
        </w:rPr>
        <w:t xml:space="preserve">upport the Programme Director, Deputy Programme </w:t>
      </w:r>
      <w:proofErr w:type="gramStart"/>
      <w:r w:rsidR="00EC042F" w:rsidRPr="00387967">
        <w:rPr>
          <w:rFonts w:cs="Arial"/>
          <w:sz w:val="22"/>
          <w:szCs w:val="22"/>
        </w:rPr>
        <w:t>Directors</w:t>
      </w:r>
      <w:proofErr w:type="gramEnd"/>
      <w:r w:rsidR="00EC042F" w:rsidRPr="00387967">
        <w:rPr>
          <w:rFonts w:cs="Arial"/>
          <w:sz w:val="22"/>
          <w:szCs w:val="22"/>
        </w:rPr>
        <w:t xml:space="preserve"> and wider team by contributing to the ongoing development and implementation of the programme</w:t>
      </w:r>
    </w:p>
    <w:p w14:paraId="72404B8D" w14:textId="77777777" w:rsidR="0077445B" w:rsidRPr="00EC042F" w:rsidRDefault="0077445B" w:rsidP="00416E70">
      <w:pPr>
        <w:autoSpaceDE w:val="0"/>
        <w:autoSpaceDN w:val="0"/>
        <w:adjustRightInd w:val="0"/>
        <w:spacing w:after="120"/>
        <w:rPr>
          <w:rFonts w:cs="Arial"/>
          <w:color w:val="FF0000"/>
          <w:sz w:val="22"/>
          <w:szCs w:val="22"/>
        </w:rPr>
      </w:pPr>
    </w:p>
    <w:p w14:paraId="67A1520C" w14:textId="13EE651E" w:rsidR="00EC042F" w:rsidRPr="00387967" w:rsidRDefault="00EC042F" w:rsidP="00416E70">
      <w:pPr>
        <w:autoSpaceDE w:val="0"/>
        <w:autoSpaceDN w:val="0"/>
        <w:adjustRightInd w:val="0"/>
        <w:spacing w:after="120"/>
        <w:rPr>
          <w:rFonts w:cs="Arial"/>
          <w:sz w:val="22"/>
          <w:szCs w:val="22"/>
        </w:rPr>
      </w:pPr>
      <w:r w:rsidRPr="00387967">
        <w:rPr>
          <w:rFonts w:cs="Arial"/>
          <w:sz w:val="22"/>
          <w:szCs w:val="22"/>
        </w:rPr>
        <w:t>NIFN</w:t>
      </w:r>
    </w:p>
    <w:p w14:paraId="6E5677D1" w14:textId="115EE167" w:rsidR="00EC042F" w:rsidRPr="00387967" w:rsidRDefault="00EC042F" w:rsidP="000E377B">
      <w:pPr>
        <w:numPr>
          <w:ilvl w:val="0"/>
          <w:numId w:val="8"/>
        </w:numPr>
        <w:jc w:val="both"/>
        <w:rPr>
          <w:rFonts w:cs="Arial"/>
          <w:sz w:val="22"/>
          <w:szCs w:val="22"/>
        </w:rPr>
      </w:pPr>
      <w:r w:rsidRPr="00387967">
        <w:rPr>
          <w:rFonts w:cs="Arial"/>
          <w:sz w:val="22"/>
          <w:szCs w:val="22"/>
        </w:rPr>
        <w:t xml:space="preserve">Co-ordinate the membership records </w:t>
      </w:r>
      <w:r w:rsidR="00AD0E6F" w:rsidRPr="00387967">
        <w:rPr>
          <w:rFonts w:cs="Arial"/>
          <w:sz w:val="22"/>
          <w:szCs w:val="22"/>
        </w:rPr>
        <w:t xml:space="preserve">of the </w:t>
      </w:r>
      <w:r w:rsidRPr="00387967">
        <w:rPr>
          <w:rFonts w:cs="Arial"/>
          <w:sz w:val="22"/>
          <w:szCs w:val="22"/>
        </w:rPr>
        <w:t>National Infant Feeding Network</w:t>
      </w:r>
      <w:r w:rsidR="008208CC">
        <w:rPr>
          <w:rFonts w:cs="Arial"/>
          <w:sz w:val="22"/>
          <w:szCs w:val="22"/>
        </w:rPr>
        <w:t xml:space="preserve"> (NIFN)</w:t>
      </w:r>
      <w:r w:rsidR="00AD0E6F" w:rsidRPr="00387967">
        <w:rPr>
          <w:rFonts w:cs="Arial"/>
          <w:sz w:val="22"/>
          <w:szCs w:val="22"/>
        </w:rPr>
        <w:t xml:space="preserve"> and Neonatal NIFN</w:t>
      </w:r>
      <w:r w:rsidR="008208CC">
        <w:rPr>
          <w:rFonts w:cs="Arial"/>
          <w:sz w:val="22"/>
          <w:szCs w:val="22"/>
        </w:rPr>
        <w:t>.</w:t>
      </w:r>
    </w:p>
    <w:p w14:paraId="79F19BBD" w14:textId="1FE073A3" w:rsidR="00EC042F" w:rsidRPr="00387967" w:rsidRDefault="00550852" w:rsidP="000E377B">
      <w:pPr>
        <w:numPr>
          <w:ilvl w:val="0"/>
          <w:numId w:val="8"/>
        </w:numPr>
        <w:jc w:val="both"/>
        <w:rPr>
          <w:rFonts w:cs="Arial"/>
          <w:sz w:val="22"/>
          <w:szCs w:val="22"/>
        </w:rPr>
      </w:pPr>
      <w:r w:rsidRPr="00387967">
        <w:rPr>
          <w:rFonts w:cs="Arial"/>
          <w:sz w:val="22"/>
          <w:szCs w:val="22"/>
        </w:rPr>
        <w:t>Support effective communication across NIFN by managing consistent, timely and accurate</w:t>
      </w:r>
      <w:r w:rsidR="00AD0E6F" w:rsidRPr="00387967">
        <w:rPr>
          <w:rFonts w:cs="Arial"/>
          <w:sz w:val="22"/>
          <w:szCs w:val="22"/>
        </w:rPr>
        <w:t xml:space="preserve"> communications</w:t>
      </w:r>
      <w:r w:rsidRPr="00387967">
        <w:rPr>
          <w:rFonts w:cs="Arial"/>
          <w:sz w:val="22"/>
          <w:szCs w:val="22"/>
        </w:rPr>
        <w:t xml:space="preserve"> including updates</w:t>
      </w:r>
      <w:r w:rsidR="00072423">
        <w:rPr>
          <w:rFonts w:cs="Arial"/>
          <w:sz w:val="22"/>
          <w:szCs w:val="22"/>
        </w:rPr>
        <w:t xml:space="preserve">, meeting support and </w:t>
      </w:r>
      <w:r w:rsidRPr="00387967">
        <w:rPr>
          <w:rFonts w:cs="Arial"/>
          <w:sz w:val="22"/>
          <w:szCs w:val="22"/>
        </w:rPr>
        <w:t xml:space="preserve">briefings to </w:t>
      </w:r>
      <w:r w:rsidR="00AD0E6F" w:rsidRPr="00387967">
        <w:rPr>
          <w:rFonts w:cs="Arial"/>
          <w:sz w:val="22"/>
          <w:szCs w:val="22"/>
        </w:rPr>
        <w:t xml:space="preserve">NIFN leads </w:t>
      </w:r>
      <w:r w:rsidRPr="00387967">
        <w:rPr>
          <w:rFonts w:cs="Arial"/>
          <w:sz w:val="22"/>
          <w:szCs w:val="22"/>
        </w:rPr>
        <w:t>for their wider distribution with teams</w:t>
      </w:r>
      <w:r w:rsidR="00387967" w:rsidRPr="00387967">
        <w:rPr>
          <w:rFonts w:cs="Arial"/>
          <w:sz w:val="22"/>
          <w:szCs w:val="22"/>
        </w:rPr>
        <w:t>.</w:t>
      </w:r>
    </w:p>
    <w:p w14:paraId="4A8CB0FB" w14:textId="77777777" w:rsidR="00EC042F" w:rsidRPr="00EC042F" w:rsidRDefault="00EC042F" w:rsidP="00EC042F">
      <w:pPr>
        <w:jc w:val="both"/>
        <w:rPr>
          <w:rFonts w:cs="Arial"/>
          <w:color w:val="FF0000"/>
          <w:sz w:val="22"/>
          <w:szCs w:val="22"/>
        </w:rPr>
      </w:pPr>
    </w:p>
    <w:p w14:paraId="15B6ED8F" w14:textId="77777777" w:rsidR="00EC042F" w:rsidRPr="00401DD5" w:rsidRDefault="00EC042F" w:rsidP="00EC042F">
      <w:pPr>
        <w:jc w:val="both"/>
        <w:rPr>
          <w:rFonts w:cs="Arial"/>
          <w:sz w:val="22"/>
          <w:szCs w:val="22"/>
        </w:rPr>
      </w:pPr>
      <w:r w:rsidRPr="00401DD5">
        <w:rPr>
          <w:rFonts w:cs="Arial"/>
          <w:sz w:val="22"/>
          <w:szCs w:val="22"/>
        </w:rPr>
        <w:t>Qualifications</w:t>
      </w:r>
    </w:p>
    <w:p w14:paraId="02CC26A8" w14:textId="00C10118" w:rsidR="00072423" w:rsidRPr="00401DD5" w:rsidRDefault="00AD0E6F" w:rsidP="00AD0E6F">
      <w:pPr>
        <w:numPr>
          <w:ilvl w:val="0"/>
          <w:numId w:val="8"/>
        </w:numPr>
        <w:jc w:val="both"/>
        <w:rPr>
          <w:rFonts w:cs="Arial"/>
          <w:sz w:val="22"/>
          <w:szCs w:val="22"/>
        </w:rPr>
      </w:pPr>
      <w:r w:rsidRPr="00401DD5">
        <w:rPr>
          <w:rFonts w:cs="Arial"/>
          <w:sz w:val="22"/>
          <w:szCs w:val="22"/>
        </w:rPr>
        <w:t xml:space="preserve">Support the Qualifications Framework programme administration including </w:t>
      </w:r>
      <w:r w:rsidR="00072423" w:rsidRPr="00401DD5">
        <w:rPr>
          <w:rFonts w:cs="Arial"/>
          <w:sz w:val="22"/>
          <w:szCs w:val="22"/>
        </w:rPr>
        <w:t xml:space="preserve">responding to </w:t>
      </w:r>
      <w:r w:rsidRPr="00401DD5">
        <w:rPr>
          <w:rFonts w:cs="Arial"/>
          <w:sz w:val="22"/>
          <w:szCs w:val="22"/>
        </w:rPr>
        <w:t>enquiries</w:t>
      </w:r>
      <w:r w:rsidR="00072423">
        <w:rPr>
          <w:rFonts w:cs="Arial"/>
          <w:sz w:val="22"/>
          <w:szCs w:val="22"/>
        </w:rPr>
        <w:t xml:space="preserve">, </w:t>
      </w:r>
      <w:r w:rsidR="00072423" w:rsidRPr="00401DD5">
        <w:rPr>
          <w:rFonts w:cs="Arial"/>
          <w:sz w:val="22"/>
          <w:szCs w:val="22"/>
        </w:rPr>
        <w:t>processing documents</w:t>
      </w:r>
      <w:r w:rsidR="00072423">
        <w:rPr>
          <w:rFonts w:cs="Arial"/>
          <w:sz w:val="22"/>
          <w:szCs w:val="22"/>
        </w:rPr>
        <w:t xml:space="preserve"> and scheduling meetings.</w:t>
      </w:r>
    </w:p>
    <w:p w14:paraId="105E3544" w14:textId="77777777" w:rsidR="00EC042F" w:rsidRDefault="00EC042F" w:rsidP="00EC042F">
      <w:pPr>
        <w:jc w:val="both"/>
        <w:rPr>
          <w:rFonts w:cs="Arial"/>
          <w:color w:val="FF0000"/>
          <w:sz w:val="22"/>
          <w:szCs w:val="22"/>
        </w:rPr>
      </w:pPr>
    </w:p>
    <w:p w14:paraId="48E25811" w14:textId="77777777" w:rsidR="00EC042F" w:rsidRPr="00387967" w:rsidRDefault="00EC042F" w:rsidP="00EC042F">
      <w:pPr>
        <w:jc w:val="both"/>
        <w:rPr>
          <w:rFonts w:cs="Arial"/>
          <w:sz w:val="22"/>
          <w:szCs w:val="22"/>
        </w:rPr>
      </w:pPr>
    </w:p>
    <w:p w14:paraId="33B79D38" w14:textId="092E1B84" w:rsidR="00EC042F" w:rsidRPr="00387967" w:rsidRDefault="00EC042F" w:rsidP="00EC042F">
      <w:pPr>
        <w:jc w:val="both"/>
        <w:rPr>
          <w:rFonts w:cs="Arial"/>
          <w:sz w:val="22"/>
          <w:szCs w:val="22"/>
        </w:rPr>
      </w:pPr>
      <w:r w:rsidRPr="00387967">
        <w:rPr>
          <w:rFonts w:cs="Arial"/>
          <w:sz w:val="22"/>
          <w:szCs w:val="22"/>
        </w:rPr>
        <w:t>Finance</w:t>
      </w:r>
    </w:p>
    <w:p w14:paraId="2FF0D63F" w14:textId="77777777" w:rsidR="00387967" w:rsidRPr="00387967" w:rsidRDefault="000E377B" w:rsidP="000E377B">
      <w:pPr>
        <w:numPr>
          <w:ilvl w:val="0"/>
          <w:numId w:val="8"/>
        </w:numPr>
        <w:jc w:val="both"/>
        <w:rPr>
          <w:rFonts w:cs="Arial"/>
          <w:sz w:val="22"/>
          <w:szCs w:val="22"/>
        </w:rPr>
      </w:pPr>
      <w:r w:rsidRPr="00387967">
        <w:rPr>
          <w:rFonts w:cs="Arial"/>
          <w:sz w:val="22"/>
          <w:szCs w:val="22"/>
        </w:rPr>
        <w:t xml:space="preserve">To maintain financial records in conjunction with the team and an external fulfilment company. </w:t>
      </w:r>
    </w:p>
    <w:p w14:paraId="0767703C" w14:textId="765B8456" w:rsidR="00EC042F" w:rsidRPr="00387967" w:rsidRDefault="000E377B" w:rsidP="000E377B">
      <w:pPr>
        <w:numPr>
          <w:ilvl w:val="0"/>
          <w:numId w:val="8"/>
        </w:numPr>
        <w:jc w:val="both"/>
        <w:rPr>
          <w:rFonts w:cs="Arial"/>
          <w:sz w:val="22"/>
          <w:szCs w:val="22"/>
        </w:rPr>
      </w:pPr>
      <w:r w:rsidRPr="00387967">
        <w:rPr>
          <w:rFonts w:cs="Arial"/>
          <w:sz w:val="22"/>
          <w:szCs w:val="22"/>
        </w:rPr>
        <w:t xml:space="preserve">To </w:t>
      </w:r>
      <w:r w:rsidR="00EC042F" w:rsidRPr="00387967">
        <w:rPr>
          <w:rFonts w:cs="Arial"/>
          <w:sz w:val="22"/>
          <w:szCs w:val="22"/>
        </w:rPr>
        <w:t>support</w:t>
      </w:r>
      <w:r w:rsidRPr="00387967">
        <w:rPr>
          <w:rFonts w:cs="Arial"/>
          <w:sz w:val="22"/>
          <w:szCs w:val="22"/>
        </w:rPr>
        <w:t xml:space="preserve"> the financial monitoring spreadsheets including sending </w:t>
      </w:r>
      <w:r w:rsidR="00EC042F" w:rsidRPr="00387967">
        <w:rPr>
          <w:rFonts w:cs="Arial"/>
          <w:sz w:val="22"/>
          <w:szCs w:val="22"/>
        </w:rPr>
        <w:t>regular reports and managing the invoicing processes.</w:t>
      </w:r>
    </w:p>
    <w:p w14:paraId="77B49F5F" w14:textId="77777777" w:rsidR="00EC042F" w:rsidRPr="00387967" w:rsidRDefault="00EC042F" w:rsidP="00EC042F">
      <w:pPr>
        <w:numPr>
          <w:ilvl w:val="0"/>
          <w:numId w:val="8"/>
        </w:numPr>
        <w:jc w:val="both"/>
        <w:rPr>
          <w:rFonts w:cs="Arial"/>
          <w:sz w:val="22"/>
          <w:szCs w:val="22"/>
        </w:rPr>
      </w:pPr>
      <w:r w:rsidRPr="00387967">
        <w:rPr>
          <w:rFonts w:cs="Arial"/>
          <w:sz w:val="22"/>
          <w:szCs w:val="22"/>
        </w:rPr>
        <w:t xml:space="preserve">Process expense claims, </w:t>
      </w:r>
      <w:proofErr w:type="gramStart"/>
      <w:r w:rsidRPr="00387967">
        <w:rPr>
          <w:rFonts w:cs="Arial"/>
          <w:sz w:val="22"/>
          <w:szCs w:val="22"/>
        </w:rPr>
        <w:t>invoices</w:t>
      </w:r>
      <w:proofErr w:type="gramEnd"/>
      <w:r w:rsidRPr="00387967">
        <w:rPr>
          <w:rFonts w:cs="Arial"/>
          <w:sz w:val="22"/>
          <w:szCs w:val="22"/>
        </w:rPr>
        <w:t xml:space="preserve"> and credit card statements, liaising with the Finance team as necessary.</w:t>
      </w:r>
    </w:p>
    <w:p w14:paraId="6752F958" w14:textId="0A601B71" w:rsidR="00EC042F" w:rsidRPr="00387967" w:rsidRDefault="00EC042F" w:rsidP="00EC042F">
      <w:pPr>
        <w:numPr>
          <w:ilvl w:val="0"/>
          <w:numId w:val="8"/>
        </w:numPr>
        <w:jc w:val="both"/>
        <w:rPr>
          <w:rFonts w:cs="Arial"/>
          <w:sz w:val="22"/>
          <w:szCs w:val="22"/>
        </w:rPr>
      </w:pPr>
      <w:r w:rsidRPr="00387967">
        <w:rPr>
          <w:rFonts w:cs="Arial"/>
          <w:sz w:val="22"/>
          <w:szCs w:val="22"/>
        </w:rPr>
        <w:t>Process staff forms for Payroll monthly, liaising with the People team as necessary.</w:t>
      </w:r>
    </w:p>
    <w:p w14:paraId="566EE784" w14:textId="77777777" w:rsidR="00EC042F" w:rsidRPr="00387967" w:rsidRDefault="00EC042F" w:rsidP="00EC042F">
      <w:pPr>
        <w:ind w:left="720"/>
        <w:jc w:val="both"/>
        <w:rPr>
          <w:rFonts w:cs="Arial"/>
          <w:sz w:val="22"/>
          <w:szCs w:val="22"/>
        </w:rPr>
      </w:pPr>
    </w:p>
    <w:p w14:paraId="0A68EEB9" w14:textId="77777777" w:rsidR="000E377B" w:rsidRPr="00387967" w:rsidRDefault="000E377B" w:rsidP="000E377B">
      <w:pPr>
        <w:ind w:left="720"/>
        <w:jc w:val="both"/>
        <w:rPr>
          <w:rFonts w:cs="Arial"/>
          <w:sz w:val="22"/>
          <w:szCs w:val="22"/>
        </w:rPr>
      </w:pPr>
    </w:p>
    <w:p w14:paraId="7F7CACB4" w14:textId="4B58FD8A" w:rsidR="000E377B" w:rsidRPr="00387967" w:rsidRDefault="00EC042F" w:rsidP="00EC042F">
      <w:pPr>
        <w:jc w:val="both"/>
        <w:rPr>
          <w:rFonts w:cs="Arial"/>
          <w:sz w:val="22"/>
          <w:szCs w:val="22"/>
        </w:rPr>
      </w:pPr>
      <w:r w:rsidRPr="00387967">
        <w:rPr>
          <w:rFonts w:cs="Arial"/>
          <w:sz w:val="22"/>
          <w:szCs w:val="22"/>
        </w:rPr>
        <w:t>General</w:t>
      </w:r>
    </w:p>
    <w:p w14:paraId="4741D5E6" w14:textId="5C177178" w:rsidR="00DE11E4" w:rsidRPr="00387967" w:rsidRDefault="00DE11E4" w:rsidP="003F2DF9">
      <w:pPr>
        <w:numPr>
          <w:ilvl w:val="0"/>
          <w:numId w:val="8"/>
        </w:numPr>
        <w:jc w:val="both"/>
        <w:rPr>
          <w:rFonts w:cs="Arial"/>
          <w:sz w:val="22"/>
          <w:szCs w:val="22"/>
        </w:rPr>
      </w:pPr>
      <w:r w:rsidRPr="00387967">
        <w:rPr>
          <w:rFonts w:cs="Arial"/>
          <w:sz w:val="22"/>
          <w:szCs w:val="22"/>
        </w:rPr>
        <w:t xml:space="preserve">Manage internal and external enquiries via phone or email, ensuring responses are agreed and communicated in a timely </w:t>
      </w:r>
      <w:r w:rsidR="00DB7847" w:rsidRPr="00387967">
        <w:rPr>
          <w:rFonts w:cs="Arial"/>
          <w:sz w:val="22"/>
          <w:szCs w:val="22"/>
        </w:rPr>
        <w:t xml:space="preserve">and professional </w:t>
      </w:r>
      <w:r w:rsidRPr="00387967">
        <w:rPr>
          <w:rFonts w:cs="Arial"/>
          <w:sz w:val="22"/>
          <w:szCs w:val="22"/>
        </w:rPr>
        <w:t>manner, and referring on as appropriate.</w:t>
      </w:r>
      <w:r w:rsidRPr="00387967" w:rsidDel="00DE11E4">
        <w:rPr>
          <w:rFonts w:cs="Arial"/>
          <w:sz w:val="22"/>
          <w:szCs w:val="22"/>
        </w:rPr>
        <w:t xml:space="preserve"> </w:t>
      </w:r>
    </w:p>
    <w:p w14:paraId="335C4A8D" w14:textId="77777777" w:rsidR="000E377B" w:rsidRPr="00387967" w:rsidRDefault="000E377B" w:rsidP="000E377B">
      <w:pPr>
        <w:numPr>
          <w:ilvl w:val="0"/>
          <w:numId w:val="8"/>
        </w:numPr>
        <w:jc w:val="both"/>
        <w:rPr>
          <w:rFonts w:cs="Arial"/>
          <w:sz w:val="22"/>
          <w:szCs w:val="22"/>
        </w:rPr>
      </w:pPr>
      <w:r w:rsidRPr="00387967">
        <w:rPr>
          <w:rFonts w:cs="Arial"/>
          <w:sz w:val="22"/>
          <w:szCs w:val="22"/>
        </w:rPr>
        <w:t>Provide support at external events where required, such as the Annual Conference (national travel may be required on occasion).</w:t>
      </w:r>
    </w:p>
    <w:p w14:paraId="19E25D40" w14:textId="305E25F7" w:rsidR="00401DD5" w:rsidRDefault="00401DD5" w:rsidP="003F2DF9">
      <w:pPr>
        <w:numPr>
          <w:ilvl w:val="0"/>
          <w:numId w:val="8"/>
        </w:numPr>
        <w:jc w:val="both"/>
        <w:rPr>
          <w:rFonts w:cs="Arial"/>
          <w:sz w:val="22"/>
          <w:szCs w:val="22"/>
        </w:rPr>
      </w:pPr>
      <w:r>
        <w:rPr>
          <w:rFonts w:cs="Arial"/>
          <w:sz w:val="22"/>
          <w:szCs w:val="22"/>
        </w:rPr>
        <w:t xml:space="preserve">Support with scheduling and administration of recruitment </w:t>
      </w:r>
    </w:p>
    <w:p w14:paraId="72256CFB" w14:textId="2409875F" w:rsidR="003F2DF9" w:rsidRPr="00387967" w:rsidRDefault="003F2DF9" w:rsidP="003F2DF9">
      <w:pPr>
        <w:numPr>
          <w:ilvl w:val="0"/>
          <w:numId w:val="8"/>
        </w:numPr>
        <w:jc w:val="both"/>
        <w:rPr>
          <w:rFonts w:cs="Arial"/>
          <w:sz w:val="22"/>
          <w:szCs w:val="22"/>
        </w:rPr>
      </w:pPr>
      <w:r w:rsidRPr="00387967">
        <w:rPr>
          <w:rFonts w:cs="Arial"/>
          <w:sz w:val="22"/>
          <w:szCs w:val="22"/>
        </w:rPr>
        <w:t>Any other general administration within the Baby Friendly Initiative office</w:t>
      </w:r>
    </w:p>
    <w:p w14:paraId="3078D49F" w14:textId="77777777" w:rsidR="0041764A" w:rsidRDefault="0041764A">
      <w:pPr>
        <w:rPr>
          <w:rFonts w:cs="Arial"/>
          <w:b/>
          <w:bCs/>
          <w:color w:val="00AEEF"/>
          <w:kern w:val="36"/>
          <w:sz w:val="28"/>
          <w:szCs w:val="28"/>
        </w:rPr>
      </w:pPr>
      <w:r>
        <w:rPr>
          <w:rFonts w:cs="Arial"/>
          <w:b/>
          <w:bCs/>
          <w:color w:val="00AEEF"/>
          <w:kern w:val="36"/>
          <w:sz w:val="28"/>
          <w:szCs w:val="28"/>
        </w:rPr>
        <w:br w:type="page"/>
      </w:r>
    </w:p>
    <w:p w14:paraId="6BA1EE36" w14:textId="49B499B0" w:rsidR="00CF5938" w:rsidRPr="007836CA" w:rsidRDefault="00CF5938" w:rsidP="007836CA">
      <w:pPr>
        <w:rPr>
          <w:rFonts w:cs="Arial"/>
          <w:b/>
          <w:bCs/>
          <w:color w:val="00AEEF"/>
          <w:kern w:val="36"/>
          <w:sz w:val="28"/>
          <w:szCs w:val="28"/>
        </w:rPr>
      </w:pPr>
      <w:r w:rsidRPr="007836CA">
        <w:rPr>
          <w:rFonts w:cs="Arial"/>
          <w:b/>
          <w:bCs/>
          <w:color w:val="00AEEF"/>
          <w:kern w:val="36"/>
          <w:sz w:val="28"/>
          <w:szCs w:val="28"/>
        </w:rPr>
        <w:lastRenderedPageBreak/>
        <w:t>BEHAVIOURS, EXPERIENCE AND SKILLS</w:t>
      </w:r>
    </w:p>
    <w:p w14:paraId="3E3C81C2" w14:textId="77777777" w:rsidR="00CF5938" w:rsidRPr="000E5721" w:rsidRDefault="00CF5938" w:rsidP="00CF5938">
      <w:pPr>
        <w:ind w:firstLine="3"/>
        <w:rPr>
          <w:rFonts w:cs="Arial"/>
          <w:sz w:val="22"/>
          <w:szCs w:val="22"/>
        </w:rPr>
      </w:pPr>
    </w:p>
    <w:p w14:paraId="324AB7EF" w14:textId="77777777" w:rsidR="00CF5938" w:rsidRPr="00F0733D" w:rsidRDefault="00CF5938" w:rsidP="00CF5938">
      <w:pPr>
        <w:ind w:firstLine="3"/>
        <w:rPr>
          <w:rFonts w:cs="Arial"/>
          <w:i/>
          <w:iCs/>
          <w:color w:val="808080" w:themeColor="background1" w:themeShade="80"/>
          <w:sz w:val="22"/>
          <w:szCs w:val="22"/>
        </w:rPr>
      </w:pPr>
      <w:r w:rsidRPr="00F0733D">
        <w:rPr>
          <w:rFonts w:cs="Arial"/>
          <w:sz w:val="22"/>
          <w:szCs w:val="22"/>
        </w:rPr>
        <w:t xml:space="preserve">This section contains the essential behaviours, experience, </w:t>
      </w:r>
      <w:proofErr w:type="gramStart"/>
      <w:r w:rsidRPr="00F0733D">
        <w:rPr>
          <w:rFonts w:cs="Arial"/>
          <w:sz w:val="22"/>
          <w:szCs w:val="22"/>
        </w:rPr>
        <w:t>knowledge</w:t>
      </w:r>
      <w:proofErr w:type="gramEnd"/>
      <w:r w:rsidRPr="00F0733D">
        <w:rPr>
          <w:rFonts w:cs="Arial"/>
          <w:sz w:val="22"/>
          <w:szCs w:val="22"/>
        </w:rPr>
        <w:t xml:space="preserve"> and skills needed</w:t>
      </w:r>
      <w:r>
        <w:rPr>
          <w:rFonts w:cs="Arial"/>
          <w:sz w:val="22"/>
          <w:szCs w:val="22"/>
        </w:rPr>
        <w:t xml:space="preserve"> in order </w:t>
      </w:r>
      <w:r w:rsidRPr="00F0733D">
        <w:rPr>
          <w:rFonts w:cs="Arial"/>
          <w:sz w:val="22"/>
          <w:szCs w:val="22"/>
        </w:rPr>
        <w:t>to be effective and successful in this role.</w:t>
      </w:r>
      <w:r w:rsidRPr="00F0733D">
        <w:rPr>
          <w:rFonts w:cs="Arial"/>
          <w:i/>
          <w:iCs/>
          <w:sz w:val="22"/>
          <w:szCs w:val="22"/>
        </w:rPr>
        <w:t xml:space="preserve"> </w:t>
      </w:r>
      <w:r w:rsidRPr="00F0733D">
        <w:rPr>
          <w:rFonts w:cs="Arial"/>
          <w:sz w:val="22"/>
          <w:szCs w:val="22"/>
        </w:rPr>
        <w:t>All criteria in this section are essential</w:t>
      </w:r>
      <w:r>
        <w:rPr>
          <w:rFonts w:cs="Arial"/>
          <w:sz w:val="22"/>
          <w:szCs w:val="22"/>
        </w:rPr>
        <w:t>.</w:t>
      </w:r>
    </w:p>
    <w:p w14:paraId="777F1819" w14:textId="77777777" w:rsidR="00CF5938" w:rsidRPr="000E5721" w:rsidRDefault="00CF5938" w:rsidP="00CF5938">
      <w:pPr>
        <w:ind w:firstLine="3"/>
        <w:rPr>
          <w:rFonts w:cs="Arial"/>
          <w:i/>
          <w:iCs/>
          <w:color w:val="808080" w:themeColor="background1" w:themeShade="80"/>
          <w:sz w:val="20"/>
        </w:rPr>
      </w:pPr>
    </w:p>
    <w:p w14:paraId="7445AD86" w14:textId="1FA06057" w:rsidR="00CF5938" w:rsidRPr="0077445B" w:rsidRDefault="00CF5938" w:rsidP="00CF5938">
      <w:pPr>
        <w:spacing w:after="240"/>
        <w:ind w:firstLine="3"/>
        <w:rPr>
          <w:rFonts w:cs="Arial"/>
          <w:b/>
          <w:bCs/>
          <w:color w:val="FF0000"/>
          <w:sz w:val="22"/>
          <w:szCs w:val="22"/>
        </w:rPr>
      </w:pPr>
      <w:r w:rsidRPr="000E1393">
        <w:rPr>
          <w:rFonts w:cs="Arial"/>
          <w:b/>
          <w:bCs/>
          <w:sz w:val="22"/>
          <w:szCs w:val="22"/>
        </w:rPr>
        <w:t xml:space="preserve">Effective </w:t>
      </w:r>
      <w:r w:rsidR="000E6403" w:rsidRPr="000E1393">
        <w:rPr>
          <w:rFonts w:cs="Arial"/>
          <w:b/>
          <w:bCs/>
          <w:sz w:val="22"/>
          <w:szCs w:val="22"/>
        </w:rPr>
        <w:t>b</w:t>
      </w:r>
      <w:r w:rsidRPr="000E1393">
        <w:rPr>
          <w:rFonts w:cs="Arial"/>
          <w:b/>
          <w:bCs/>
          <w:sz w:val="22"/>
          <w:szCs w:val="22"/>
        </w:rPr>
        <w:t>ehaviours</w:t>
      </w:r>
    </w:p>
    <w:p w14:paraId="77D53611" w14:textId="77777777" w:rsidR="0077445B" w:rsidRPr="0077445B" w:rsidRDefault="0077445B" w:rsidP="000562A3">
      <w:pPr>
        <w:rPr>
          <w:rFonts w:cs="Arial"/>
          <w:sz w:val="22"/>
          <w:szCs w:val="22"/>
        </w:rPr>
      </w:pPr>
      <w:r w:rsidRPr="0077445B">
        <w:rPr>
          <w:rFonts w:cs="Arial"/>
          <w:sz w:val="22"/>
          <w:szCs w:val="22"/>
        </w:rPr>
        <w:t>Communication</w:t>
      </w:r>
    </w:p>
    <w:p w14:paraId="71A4080B" w14:textId="77777777" w:rsidR="0077445B" w:rsidRPr="0077445B" w:rsidRDefault="0077445B" w:rsidP="0077445B">
      <w:pPr>
        <w:numPr>
          <w:ilvl w:val="0"/>
          <w:numId w:val="3"/>
        </w:numPr>
        <w:rPr>
          <w:rFonts w:cs="Arial"/>
          <w:sz w:val="22"/>
          <w:szCs w:val="22"/>
        </w:rPr>
      </w:pPr>
      <w:r w:rsidRPr="0077445B">
        <w:rPr>
          <w:rFonts w:cs="Arial"/>
          <w:sz w:val="22"/>
          <w:szCs w:val="22"/>
        </w:rPr>
        <w:t xml:space="preserve">Presents complex and difficult messages clearly and with </w:t>
      </w:r>
      <w:proofErr w:type="gramStart"/>
      <w:r w:rsidRPr="0077445B">
        <w:rPr>
          <w:rFonts w:cs="Arial"/>
          <w:sz w:val="22"/>
          <w:szCs w:val="22"/>
        </w:rPr>
        <w:t>impact</w:t>
      </w:r>
      <w:proofErr w:type="gramEnd"/>
      <w:r w:rsidRPr="0077445B">
        <w:rPr>
          <w:rFonts w:cs="Arial"/>
          <w:sz w:val="22"/>
          <w:szCs w:val="22"/>
        </w:rPr>
        <w:t xml:space="preserve"> </w:t>
      </w:r>
    </w:p>
    <w:p w14:paraId="43685593" w14:textId="77777777" w:rsidR="0077445B" w:rsidRPr="0077445B" w:rsidRDefault="0077445B" w:rsidP="0077445B">
      <w:pPr>
        <w:pStyle w:val="ListParagraph"/>
        <w:numPr>
          <w:ilvl w:val="0"/>
          <w:numId w:val="3"/>
        </w:numPr>
        <w:rPr>
          <w:rFonts w:ascii="Arial" w:hAnsi="Arial" w:cs="Arial"/>
          <w:sz w:val="22"/>
          <w:szCs w:val="22"/>
        </w:rPr>
      </w:pPr>
      <w:r w:rsidRPr="0077445B">
        <w:rPr>
          <w:rFonts w:ascii="Arial" w:hAnsi="Arial" w:cs="Arial"/>
          <w:sz w:val="22"/>
          <w:szCs w:val="22"/>
        </w:rPr>
        <w:t xml:space="preserve">Anticipates and responds to the needs of an audience, adapting content, style, language and use of channel to deliver maximum </w:t>
      </w:r>
      <w:proofErr w:type="gramStart"/>
      <w:r w:rsidRPr="0077445B">
        <w:rPr>
          <w:rFonts w:ascii="Arial" w:hAnsi="Arial" w:cs="Arial"/>
          <w:sz w:val="22"/>
          <w:szCs w:val="22"/>
        </w:rPr>
        <w:t>clarity</w:t>
      </w:r>
      <w:proofErr w:type="gramEnd"/>
    </w:p>
    <w:p w14:paraId="4BD60FF2" w14:textId="77777777" w:rsidR="0077445B" w:rsidRPr="0077445B" w:rsidRDefault="0077445B" w:rsidP="000562A3">
      <w:pPr>
        <w:rPr>
          <w:rFonts w:cs="Arial"/>
          <w:sz w:val="22"/>
          <w:szCs w:val="22"/>
        </w:rPr>
      </w:pPr>
    </w:p>
    <w:p w14:paraId="38607AB7" w14:textId="0B3A04C7" w:rsidR="000562A3" w:rsidRPr="0077445B" w:rsidRDefault="000562A3" w:rsidP="000562A3">
      <w:pPr>
        <w:rPr>
          <w:rFonts w:cs="Arial"/>
          <w:sz w:val="22"/>
          <w:szCs w:val="22"/>
        </w:rPr>
      </w:pPr>
      <w:r w:rsidRPr="0077445B">
        <w:rPr>
          <w:rFonts w:cs="Arial"/>
          <w:sz w:val="22"/>
          <w:szCs w:val="22"/>
        </w:rPr>
        <w:t>Efficiency and Effectiveness</w:t>
      </w:r>
    </w:p>
    <w:p w14:paraId="35408EB8" w14:textId="15C560BC" w:rsidR="003F2DF9" w:rsidRPr="0077445B" w:rsidRDefault="003F2DF9">
      <w:pPr>
        <w:pStyle w:val="ListParagraph"/>
        <w:numPr>
          <w:ilvl w:val="0"/>
          <w:numId w:val="4"/>
        </w:numPr>
        <w:rPr>
          <w:rFonts w:ascii="Arial" w:hAnsi="Arial" w:cs="Arial"/>
          <w:sz w:val="22"/>
          <w:szCs w:val="22"/>
        </w:rPr>
      </w:pPr>
      <w:r w:rsidRPr="0077445B">
        <w:rPr>
          <w:rFonts w:ascii="Arial" w:hAnsi="Arial" w:cs="Arial"/>
          <w:sz w:val="22"/>
          <w:szCs w:val="22"/>
        </w:rPr>
        <w:t xml:space="preserve">Manage conflicting priorities to ensure that objectives are </w:t>
      </w:r>
      <w:proofErr w:type="gramStart"/>
      <w:r w:rsidRPr="0077445B">
        <w:rPr>
          <w:rFonts w:ascii="Arial" w:hAnsi="Arial" w:cs="Arial"/>
          <w:sz w:val="22"/>
          <w:szCs w:val="22"/>
        </w:rPr>
        <w:t>achieved</w:t>
      </w:r>
      <w:proofErr w:type="gramEnd"/>
      <w:r w:rsidRPr="0077445B">
        <w:rPr>
          <w:rFonts w:ascii="Arial" w:hAnsi="Arial" w:cs="Arial"/>
          <w:sz w:val="22"/>
          <w:szCs w:val="22"/>
        </w:rPr>
        <w:t xml:space="preserve"> and deadlines met.</w:t>
      </w:r>
      <w:r w:rsidRPr="0077445B">
        <w:rPr>
          <w:rFonts w:ascii="Arial" w:hAnsi="Arial" w:cs="Arial"/>
          <w:sz w:val="22"/>
          <w:szCs w:val="22"/>
        </w:rPr>
        <w:tab/>
      </w:r>
    </w:p>
    <w:p w14:paraId="062ED1C3" w14:textId="77777777" w:rsidR="000562A3" w:rsidRPr="0077445B" w:rsidRDefault="000562A3" w:rsidP="000562A3">
      <w:pPr>
        <w:rPr>
          <w:rFonts w:cs="Arial"/>
          <w:sz w:val="22"/>
          <w:szCs w:val="22"/>
        </w:rPr>
      </w:pPr>
    </w:p>
    <w:p w14:paraId="44B646BE" w14:textId="77777777" w:rsidR="009F12DA" w:rsidRPr="0077445B" w:rsidRDefault="009F12DA" w:rsidP="000562A3">
      <w:pPr>
        <w:rPr>
          <w:rFonts w:cs="Arial"/>
          <w:sz w:val="22"/>
          <w:szCs w:val="22"/>
        </w:rPr>
      </w:pPr>
      <w:r w:rsidRPr="0077445B">
        <w:rPr>
          <w:rFonts w:cs="Arial"/>
          <w:sz w:val="22"/>
          <w:szCs w:val="22"/>
        </w:rPr>
        <w:t>Positive relationships</w:t>
      </w:r>
    </w:p>
    <w:p w14:paraId="7704D61F" w14:textId="2B70C4E4" w:rsidR="009F12DA" w:rsidRPr="0077445B" w:rsidRDefault="009F12DA" w:rsidP="009F12DA">
      <w:pPr>
        <w:numPr>
          <w:ilvl w:val="0"/>
          <w:numId w:val="9"/>
        </w:numPr>
        <w:rPr>
          <w:rFonts w:cs="Arial"/>
          <w:sz w:val="22"/>
          <w:szCs w:val="22"/>
        </w:rPr>
      </w:pPr>
      <w:r w:rsidRPr="0077445B">
        <w:rPr>
          <w:rFonts w:cs="Arial"/>
          <w:sz w:val="22"/>
          <w:szCs w:val="22"/>
        </w:rPr>
        <w:t>Nurtures professional relationships with colleagues at all levels and with external contacts and partners to support the achievement of objectives</w:t>
      </w:r>
      <w:r w:rsidR="00416E70" w:rsidRPr="0077445B">
        <w:rPr>
          <w:rFonts w:cs="Arial"/>
          <w:sz w:val="22"/>
          <w:szCs w:val="22"/>
        </w:rPr>
        <w:t>.</w:t>
      </w:r>
    </w:p>
    <w:p w14:paraId="67104128" w14:textId="77777777" w:rsidR="009F12DA" w:rsidRPr="003618B2" w:rsidRDefault="009F12DA" w:rsidP="000562A3">
      <w:pPr>
        <w:rPr>
          <w:rFonts w:cs="Arial"/>
          <w:color w:val="FF0000"/>
          <w:sz w:val="22"/>
          <w:szCs w:val="22"/>
        </w:rPr>
      </w:pPr>
    </w:p>
    <w:p w14:paraId="57203564" w14:textId="30ED7FC7" w:rsidR="009F12DA" w:rsidRPr="0077445B" w:rsidRDefault="009F12DA" w:rsidP="000562A3">
      <w:pPr>
        <w:rPr>
          <w:rFonts w:cs="Arial"/>
          <w:sz w:val="22"/>
          <w:szCs w:val="22"/>
        </w:rPr>
      </w:pPr>
      <w:r w:rsidRPr="0077445B">
        <w:rPr>
          <w:rFonts w:cs="Arial"/>
          <w:sz w:val="22"/>
          <w:szCs w:val="22"/>
        </w:rPr>
        <w:t>Collaboration</w:t>
      </w:r>
    </w:p>
    <w:p w14:paraId="55001480" w14:textId="0DDD0C20" w:rsidR="009F12DA" w:rsidRPr="0077445B" w:rsidRDefault="009F12DA" w:rsidP="009F12DA">
      <w:pPr>
        <w:numPr>
          <w:ilvl w:val="0"/>
          <w:numId w:val="9"/>
        </w:numPr>
        <w:rPr>
          <w:rFonts w:cs="Arial"/>
          <w:sz w:val="22"/>
          <w:szCs w:val="22"/>
        </w:rPr>
      </w:pPr>
      <w:r w:rsidRPr="0077445B">
        <w:rPr>
          <w:rFonts w:cs="Arial"/>
          <w:sz w:val="22"/>
          <w:szCs w:val="22"/>
        </w:rPr>
        <w:t>Consults others and shares expertise, know-how and ideas with colleagues for best results</w:t>
      </w:r>
      <w:r w:rsidR="00416E70" w:rsidRPr="0077445B">
        <w:rPr>
          <w:rFonts w:cs="Arial"/>
          <w:sz w:val="22"/>
          <w:szCs w:val="22"/>
        </w:rPr>
        <w:t>.</w:t>
      </w:r>
      <w:r w:rsidRPr="0077445B">
        <w:rPr>
          <w:rFonts w:cs="Arial"/>
          <w:sz w:val="22"/>
          <w:szCs w:val="22"/>
        </w:rPr>
        <w:t xml:space="preserve"> </w:t>
      </w:r>
    </w:p>
    <w:p w14:paraId="3F21F773" w14:textId="77777777" w:rsidR="009F12DA" w:rsidRPr="0077445B" w:rsidRDefault="009F12DA" w:rsidP="000562A3">
      <w:pPr>
        <w:rPr>
          <w:rFonts w:cs="Arial"/>
          <w:sz w:val="22"/>
          <w:szCs w:val="22"/>
        </w:rPr>
      </w:pPr>
    </w:p>
    <w:p w14:paraId="51221592" w14:textId="0757FB43" w:rsidR="009F12DA" w:rsidRPr="0077445B" w:rsidRDefault="009F12DA" w:rsidP="000562A3">
      <w:pPr>
        <w:rPr>
          <w:rFonts w:cs="Arial"/>
          <w:sz w:val="22"/>
          <w:szCs w:val="22"/>
        </w:rPr>
      </w:pPr>
      <w:r w:rsidRPr="0077445B">
        <w:rPr>
          <w:rFonts w:cs="Arial"/>
          <w:sz w:val="22"/>
          <w:szCs w:val="22"/>
        </w:rPr>
        <w:t xml:space="preserve">Supporter </w:t>
      </w:r>
      <w:proofErr w:type="gramStart"/>
      <w:r w:rsidRPr="0077445B">
        <w:rPr>
          <w:rFonts w:cs="Arial"/>
          <w:sz w:val="22"/>
          <w:szCs w:val="22"/>
        </w:rPr>
        <w:t>driven</w:t>
      </w:r>
      <w:proofErr w:type="gramEnd"/>
    </w:p>
    <w:p w14:paraId="17F69B41" w14:textId="113D4B4B" w:rsidR="009F12DA" w:rsidRPr="0077445B" w:rsidRDefault="009F12DA" w:rsidP="009F12DA">
      <w:pPr>
        <w:numPr>
          <w:ilvl w:val="0"/>
          <w:numId w:val="12"/>
        </w:numPr>
        <w:rPr>
          <w:rFonts w:cs="Arial"/>
          <w:sz w:val="22"/>
          <w:szCs w:val="22"/>
        </w:rPr>
      </w:pPr>
      <w:r w:rsidRPr="0077445B">
        <w:rPr>
          <w:rFonts w:cs="Arial"/>
          <w:sz w:val="22"/>
          <w:szCs w:val="22"/>
        </w:rPr>
        <w:t>Develops effective relationships with target supporter groups enhancing their knowledge and involvement of UNICEF UK’s work</w:t>
      </w:r>
      <w:r w:rsidR="00416E70" w:rsidRPr="0077445B">
        <w:rPr>
          <w:rFonts w:cs="Arial"/>
          <w:sz w:val="22"/>
          <w:szCs w:val="22"/>
        </w:rPr>
        <w:t>.</w:t>
      </w:r>
    </w:p>
    <w:p w14:paraId="3458505E" w14:textId="77777777" w:rsidR="009F12DA" w:rsidRPr="003618B2" w:rsidRDefault="009F12DA" w:rsidP="000562A3">
      <w:pPr>
        <w:rPr>
          <w:rFonts w:cs="Arial"/>
          <w:color w:val="FF0000"/>
          <w:sz w:val="22"/>
          <w:szCs w:val="22"/>
        </w:rPr>
      </w:pPr>
    </w:p>
    <w:p w14:paraId="1DDCAA0A" w14:textId="59BA01C6" w:rsidR="009F12DA" w:rsidRPr="0077445B" w:rsidRDefault="009F12DA" w:rsidP="000562A3">
      <w:pPr>
        <w:rPr>
          <w:rFonts w:cs="Arial"/>
          <w:sz w:val="22"/>
          <w:szCs w:val="22"/>
        </w:rPr>
      </w:pPr>
      <w:r w:rsidRPr="0077445B">
        <w:rPr>
          <w:rFonts w:cs="Arial"/>
          <w:sz w:val="22"/>
          <w:szCs w:val="22"/>
        </w:rPr>
        <w:t>Information and data</w:t>
      </w:r>
    </w:p>
    <w:p w14:paraId="56510654" w14:textId="77777777" w:rsidR="0077445B" w:rsidRPr="0077445B" w:rsidRDefault="0077445B" w:rsidP="0077445B">
      <w:pPr>
        <w:numPr>
          <w:ilvl w:val="0"/>
          <w:numId w:val="10"/>
        </w:numPr>
        <w:rPr>
          <w:rFonts w:cs="Arial"/>
          <w:sz w:val="22"/>
          <w:szCs w:val="22"/>
        </w:rPr>
      </w:pPr>
      <w:r w:rsidRPr="0077445B">
        <w:rPr>
          <w:rStyle w:val="A2"/>
          <w:rFonts w:cs="Arial"/>
          <w:color w:val="auto"/>
          <w:sz w:val="22"/>
          <w:szCs w:val="22"/>
        </w:rPr>
        <w:t>Invests time in acquiring the knowledge and skills to develop effective approaches to managing information.</w:t>
      </w:r>
    </w:p>
    <w:p w14:paraId="099C08FF" w14:textId="777E3ACF" w:rsidR="009F12DA" w:rsidRPr="0077445B" w:rsidRDefault="009F12DA" w:rsidP="009F12DA">
      <w:pPr>
        <w:numPr>
          <w:ilvl w:val="0"/>
          <w:numId w:val="10"/>
        </w:numPr>
        <w:rPr>
          <w:rFonts w:cs="Arial"/>
          <w:sz w:val="22"/>
          <w:szCs w:val="22"/>
        </w:rPr>
      </w:pPr>
      <w:r w:rsidRPr="0077445B">
        <w:rPr>
          <w:rFonts w:cs="Arial"/>
          <w:sz w:val="22"/>
          <w:szCs w:val="22"/>
        </w:rPr>
        <w:t>Protects our reputation when working with confidential data and information and mitigates risk through considering the legal, regulatory, ethical and privacy issues</w:t>
      </w:r>
      <w:r w:rsidR="00416E70" w:rsidRPr="0077445B">
        <w:rPr>
          <w:rFonts w:cs="Arial"/>
          <w:sz w:val="22"/>
          <w:szCs w:val="22"/>
        </w:rPr>
        <w:t>.</w:t>
      </w:r>
    </w:p>
    <w:p w14:paraId="0A1AD8D6" w14:textId="77777777" w:rsidR="009F12DA" w:rsidRPr="003618B2" w:rsidRDefault="009F12DA" w:rsidP="000562A3">
      <w:pPr>
        <w:rPr>
          <w:rFonts w:cs="Arial"/>
          <w:color w:val="FF0000"/>
          <w:sz w:val="22"/>
          <w:szCs w:val="22"/>
        </w:rPr>
      </w:pPr>
    </w:p>
    <w:p w14:paraId="2A8FA9F0" w14:textId="77777777" w:rsidR="000562A3" w:rsidRPr="003618B2" w:rsidRDefault="000562A3" w:rsidP="000562A3">
      <w:pPr>
        <w:pStyle w:val="ListParagraph"/>
        <w:rPr>
          <w:rFonts w:cs="Arial"/>
          <w:color w:val="FF0000"/>
          <w:sz w:val="22"/>
          <w:szCs w:val="22"/>
        </w:rPr>
      </w:pPr>
    </w:p>
    <w:p w14:paraId="78AF9638" w14:textId="77777777" w:rsidR="00CF5938" w:rsidRPr="000E1393" w:rsidRDefault="00CF5938" w:rsidP="00CF5938">
      <w:pPr>
        <w:spacing w:after="240"/>
        <w:ind w:firstLine="3"/>
        <w:rPr>
          <w:rFonts w:cs="Arial"/>
          <w:b/>
          <w:bCs/>
          <w:sz w:val="22"/>
          <w:szCs w:val="22"/>
        </w:rPr>
      </w:pPr>
      <w:bookmarkStart w:id="2" w:name="_Hlk152752435"/>
      <w:r w:rsidRPr="000E1393">
        <w:rPr>
          <w:rFonts w:cs="Arial"/>
          <w:b/>
          <w:bCs/>
          <w:sz w:val="22"/>
          <w:szCs w:val="22"/>
        </w:rPr>
        <w:t>Relevant experience</w:t>
      </w:r>
    </w:p>
    <w:p w14:paraId="2D5948EE" w14:textId="08280A75" w:rsidR="00401DD5" w:rsidRPr="000E1393" w:rsidRDefault="00FB7502" w:rsidP="003F2DF9">
      <w:pPr>
        <w:numPr>
          <w:ilvl w:val="0"/>
          <w:numId w:val="1"/>
        </w:numPr>
        <w:tabs>
          <w:tab w:val="clear" w:pos="720"/>
        </w:tabs>
        <w:rPr>
          <w:rFonts w:cs="Arial"/>
          <w:sz w:val="22"/>
          <w:szCs w:val="22"/>
        </w:rPr>
      </w:pPr>
      <w:r w:rsidRPr="000E1393">
        <w:rPr>
          <w:rFonts w:cs="Arial"/>
          <w:sz w:val="22"/>
          <w:szCs w:val="22"/>
        </w:rPr>
        <w:t>E</w:t>
      </w:r>
      <w:r w:rsidR="00401DD5" w:rsidRPr="000E1393">
        <w:rPr>
          <w:rFonts w:cs="Arial"/>
          <w:sz w:val="22"/>
          <w:szCs w:val="22"/>
        </w:rPr>
        <w:t>diting documents</w:t>
      </w:r>
      <w:r w:rsidRPr="000E1393">
        <w:rPr>
          <w:rFonts w:cs="Arial"/>
          <w:sz w:val="22"/>
          <w:szCs w:val="22"/>
        </w:rPr>
        <w:t xml:space="preserve"> for accuracy, </w:t>
      </w:r>
      <w:proofErr w:type="gramStart"/>
      <w:r w:rsidRPr="000E1393">
        <w:rPr>
          <w:rFonts w:cs="Arial"/>
          <w:sz w:val="22"/>
          <w:szCs w:val="22"/>
        </w:rPr>
        <w:t>readability</w:t>
      </w:r>
      <w:proofErr w:type="gramEnd"/>
      <w:r w:rsidRPr="000E1393">
        <w:rPr>
          <w:rFonts w:cs="Arial"/>
          <w:sz w:val="22"/>
          <w:szCs w:val="22"/>
        </w:rPr>
        <w:t xml:space="preserve"> and layout</w:t>
      </w:r>
    </w:p>
    <w:p w14:paraId="29BB38CA" w14:textId="77777777" w:rsidR="00FB7502" w:rsidRPr="00FB7502" w:rsidRDefault="00FB7502" w:rsidP="00FB7502">
      <w:pPr>
        <w:numPr>
          <w:ilvl w:val="0"/>
          <w:numId w:val="1"/>
        </w:numPr>
        <w:rPr>
          <w:rFonts w:cs="Arial"/>
          <w:sz w:val="22"/>
          <w:szCs w:val="22"/>
        </w:rPr>
      </w:pPr>
      <w:r w:rsidRPr="00FB7502">
        <w:rPr>
          <w:rFonts w:cs="Arial"/>
          <w:sz w:val="22"/>
          <w:szCs w:val="22"/>
        </w:rPr>
        <w:t xml:space="preserve">Handling and responding to enquiries and requests from external parties.  </w:t>
      </w:r>
    </w:p>
    <w:p w14:paraId="10C30511" w14:textId="734370CC" w:rsidR="00FB7502" w:rsidRDefault="00FB7502" w:rsidP="00FB7502">
      <w:pPr>
        <w:numPr>
          <w:ilvl w:val="0"/>
          <w:numId w:val="1"/>
        </w:numPr>
        <w:rPr>
          <w:rFonts w:cs="Arial"/>
          <w:sz w:val="22"/>
          <w:szCs w:val="22"/>
        </w:rPr>
      </w:pPr>
      <w:r w:rsidRPr="00FB7502">
        <w:rPr>
          <w:rFonts w:cs="Arial"/>
          <w:sz w:val="22"/>
          <w:szCs w:val="22"/>
        </w:rPr>
        <w:t>Handling financial processes and records</w:t>
      </w:r>
    </w:p>
    <w:p w14:paraId="511FEE7C" w14:textId="0AB994EA" w:rsidR="00FB7502" w:rsidRPr="00FB7502" w:rsidRDefault="00FB7502" w:rsidP="00FB7502">
      <w:pPr>
        <w:numPr>
          <w:ilvl w:val="0"/>
          <w:numId w:val="1"/>
        </w:numPr>
        <w:rPr>
          <w:rFonts w:cs="Arial"/>
          <w:sz w:val="22"/>
          <w:szCs w:val="22"/>
        </w:rPr>
      </w:pPr>
      <w:r>
        <w:rPr>
          <w:rFonts w:cs="Arial"/>
          <w:sz w:val="22"/>
          <w:szCs w:val="22"/>
        </w:rPr>
        <w:t>Scheduling and organising meetings.</w:t>
      </w:r>
    </w:p>
    <w:p w14:paraId="3DAC6E19" w14:textId="738026C0" w:rsidR="00FB7502" w:rsidRPr="000E1393" w:rsidRDefault="00FB7502" w:rsidP="000E1393">
      <w:pPr>
        <w:numPr>
          <w:ilvl w:val="0"/>
          <w:numId w:val="1"/>
        </w:numPr>
        <w:rPr>
          <w:rFonts w:cs="Arial"/>
          <w:sz w:val="22"/>
          <w:szCs w:val="22"/>
        </w:rPr>
      </w:pPr>
      <w:r w:rsidRPr="00FB7502">
        <w:rPr>
          <w:rFonts w:cs="Arial"/>
          <w:sz w:val="22"/>
          <w:szCs w:val="22"/>
        </w:rPr>
        <w:t xml:space="preserve">Using databases; browsing, editing, </w:t>
      </w:r>
      <w:proofErr w:type="gramStart"/>
      <w:r w:rsidRPr="00FB7502">
        <w:rPr>
          <w:rFonts w:cs="Arial"/>
          <w:sz w:val="22"/>
          <w:szCs w:val="22"/>
        </w:rPr>
        <w:t>updating</w:t>
      </w:r>
      <w:proofErr w:type="gramEnd"/>
      <w:r w:rsidRPr="00FB7502">
        <w:rPr>
          <w:rFonts w:cs="Arial"/>
          <w:sz w:val="22"/>
          <w:szCs w:val="22"/>
        </w:rPr>
        <w:t xml:space="preserve"> and creating accurate records. </w:t>
      </w:r>
      <w:r w:rsidRPr="000E1393">
        <w:rPr>
          <w:rFonts w:cs="Arial"/>
          <w:sz w:val="22"/>
          <w:szCs w:val="22"/>
        </w:rPr>
        <w:t xml:space="preserve"> </w:t>
      </w:r>
    </w:p>
    <w:p w14:paraId="5CF6EF7B" w14:textId="77777777" w:rsidR="00CF5938" w:rsidRPr="000E1393" w:rsidRDefault="00CF5938" w:rsidP="00CF5938">
      <w:pPr>
        <w:ind w:firstLine="3"/>
        <w:rPr>
          <w:rFonts w:cs="Arial"/>
          <w:sz w:val="22"/>
          <w:szCs w:val="22"/>
        </w:rPr>
      </w:pPr>
    </w:p>
    <w:p w14:paraId="084E2B90" w14:textId="77777777" w:rsidR="00CF5938" w:rsidRPr="000E1393" w:rsidRDefault="00CF5938" w:rsidP="00CF5938">
      <w:pPr>
        <w:spacing w:after="240"/>
        <w:ind w:firstLine="3"/>
        <w:rPr>
          <w:rFonts w:cs="Arial"/>
          <w:b/>
          <w:bCs/>
          <w:sz w:val="22"/>
          <w:szCs w:val="22"/>
        </w:rPr>
      </w:pPr>
      <w:r w:rsidRPr="000E1393">
        <w:rPr>
          <w:rFonts w:cs="Arial"/>
          <w:b/>
          <w:bCs/>
          <w:sz w:val="22"/>
          <w:szCs w:val="22"/>
        </w:rPr>
        <w:t>Specific knowledge and skills</w:t>
      </w:r>
    </w:p>
    <w:p w14:paraId="07DA4015" w14:textId="24E3369C" w:rsidR="000E377B" w:rsidRPr="000E377B" w:rsidRDefault="000E377B" w:rsidP="000E377B">
      <w:pPr>
        <w:pStyle w:val="ListParagraph"/>
        <w:numPr>
          <w:ilvl w:val="0"/>
          <w:numId w:val="2"/>
        </w:numPr>
        <w:rPr>
          <w:rStyle w:val="cf01"/>
          <w:rFonts w:ascii="Arial" w:hAnsi="Arial" w:cs="Arial"/>
          <w:sz w:val="22"/>
          <w:szCs w:val="22"/>
        </w:rPr>
      </w:pPr>
      <w:r w:rsidRPr="000E377B">
        <w:rPr>
          <w:rStyle w:val="cf01"/>
          <w:rFonts w:ascii="Arial" w:hAnsi="Arial" w:cs="Arial"/>
          <w:sz w:val="22"/>
          <w:szCs w:val="22"/>
        </w:rPr>
        <w:t xml:space="preserve">Work independently and as part of a team, being able to manage own time and </w:t>
      </w:r>
      <w:proofErr w:type="gramStart"/>
      <w:r w:rsidRPr="000E377B">
        <w:rPr>
          <w:rStyle w:val="cf01"/>
          <w:rFonts w:ascii="Arial" w:hAnsi="Arial" w:cs="Arial"/>
          <w:sz w:val="22"/>
          <w:szCs w:val="22"/>
        </w:rPr>
        <w:t>workload</w:t>
      </w:r>
      <w:proofErr w:type="gramEnd"/>
      <w:r w:rsidRPr="000E377B">
        <w:rPr>
          <w:rStyle w:val="cf01"/>
          <w:rFonts w:ascii="Arial" w:hAnsi="Arial" w:cs="Arial"/>
          <w:sz w:val="22"/>
          <w:szCs w:val="22"/>
        </w:rPr>
        <w:t xml:space="preserve"> </w:t>
      </w:r>
    </w:p>
    <w:p w14:paraId="0210E431" w14:textId="77777777" w:rsidR="000E377B" w:rsidRPr="000E377B" w:rsidRDefault="000E377B" w:rsidP="000E377B">
      <w:pPr>
        <w:pStyle w:val="ListParagraph"/>
        <w:numPr>
          <w:ilvl w:val="0"/>
          <w:numId w:val="2"/>
        </w:numPr>
        <w:rPr>
          <w:rStyle w:val="cf01"/>
          <w:rFonts w:ascii="Arial" w:hAnsi="Arial" w:cs="Arial"/>
          <w:sz w:val="22"/>
          <w:szCs w:val="22"/>
        </w:rPr>
      </w:pPr>
      <w:r w:rsidRPr="000E377B">
        <w:rPr>
          <w:rStyle w:val="cf01"/>
          <w:rFonts w:ascii="Arial" w:hAnsi="Arial" w:cs="Arial"/>
          <w:sz w:val="22"/>
          <w:szCs w:val="22"/>
        </w:rPr>
        <w:t>Ability to communicate with an excellent telephone manner, writing style and interpersonal skills.</w:t>
      </w:r>
    </w:p>
    <w:p w14:paraId="0E916D1C" w14:textId="7FF8ACFA" w:rsidR="000E377B" w:rsidRPr="000E377B" w:rsidRDefault="000E377B" w:rsidP="000E377B">
      <w:pPr>
        <w:pStyle w:val="ListParagraph"/>
        <w:numPr>
          <w:ilvl w:val="0"/>
          <w:numId w:val="2"/>
        </w:numPr>
        <w:rPr>
          <w:rStyle w:val="cf01"/>
          <w:rFonts w:ascii="Arial" w:hAnsi="Arial" w:cs="Arial"/>
          <w:sz w:val="22"/>
          <w:szCs w:val="22"/>
        </w:rPr>
      </w:pPr>
      <w:r w:rsidRPr="000E377B">
        <w:rPr>
          <w:rStyle w:val="cf01"/>
          <w:rFonts w:ascii="Arial" w:hAnsi="Arial" w:cs="Arial"/>
          <w:sz w:val="22"/>
          <w:szCs w:val="22"/>
        </w:rPr>
        <w:t>Work with accuracy and attention to detail whilst multi-tasking.</w:t>
      </w:r>
    </w:p>
    <w:p w14:paraId="6A51BDCF" w14:textId="76FBA41A" w:rsidR="000E377B" w:rsidRPr="000E377B" w:rsidRDefault="000E377B">
      <w:pPr>
        <w:numPr>
          <w:ilvl w:val="0"/>
          <w:numId w:val="2"/>
        </w:numPr>
        <w:rPr>
          <w:rFonts w:cs="Arial"/>
          <w:sz w:val="22"/>
          <w:szCs w:val="22"/>
        </w:rPr>
      </w:pPr>
      <w:r w:rsidRPr="000E377B">
        <w:rPr>
          <w:rStyle w:val="cf01"/>
          <w:rFonts w:ascii="Arial" w:hAnsi="Arial" w:cs="Arial"/>
          <w:sz w:val="22"/>
          <w:szCs w:val="22"/>
        </w:rPr>
        <w:t>ICT systems/software, such as Microsoft Word, Excel, Outlook.</w:t>
      </w:r>
      <w:bookmarkEnd w:id="2"/>
    </w:p>
    <w:sectPr w:rsidR="000E377B" w:rsidRPr="000E377B" w:rsidSect="00C3763E">
      <w:foot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906D" w14:textId="77777777" w:rsidR="00B359C9" w:rsidRDefault="00B359C9" w:rsidP="005A04E1">
      <w:r>
        <w:separator/>
      </w:r>
    </w:p>
  </w:endnote>
  <w:endnote w:type="continuationSeparator" w:id="0">
    <w:p w14:paraId="7DC08237" w14:textId="77777777" w:rsidR="00B359C9" w:rsidRDefault="00B359C9" w:rsidP="005A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GAOIFL+Arial">
    <w:altName w:val="Arial"/>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2DC5" w14:textId="77777777" w:rsidR="007B4DD2" w:rsidRPr="006953B7" w:rsidRDefault="007B4DD2">
    <w:pPr>
      <w:pStyle w:val="Footer"/>
      <w:jc w:val="right"/>
      <w:rPr>
        <w:color w:val="CCCCCC"/>
        <w:sz w:val="22"/>
        <w:szCs w:val="22"/>
      </w:rPr>
    </w:pPr>
    <w:r w:rsidRPr="006953B7">
      <w:rPr>
        <w:color w:val="CCCCCC"/>
        <w:sz w:val="22"/>
        <w:szCs w:val="22"/>
      </w:rPr>
      <w:fldChar w:fldCharType="begin"/>
    </w:r>
    <w:r w:rsidRPr="006953B7">
      <w:rPr>
        <w:color w:val="CCCCCC"/>
        <w:sz w:val="22"/>
        <w:szCs w:val="22"/>
      </w:rPr>
      <w:instrText xml:space="preserve"> PAGE   \* MERGEFORMAT </w:instrText>
    </w:r>
    <w:r w:rsidRPr="006953B7">
      <w:rPr>
        <w:color w:val="CCCCCC"/>
        <w:sz w:val="22"/>
        <w:szCs w:val="22"/>
      </w:rPr>
      <w:fldChar w:fldCharType="separate"/>
    </w:r>
    <w:r>
      <w:rPr>
        <w:noProof/>
        <w:color w:val="CCCCCC"/>
        <w:sz w:val="22"/>
        <w:szCs w:val="22"/>
      </w:rPr>
      <w:t>8</w:t>
    </w:r>
    <w:r w:rsidRPr="006953B7">
      <w:rPr>
        <w:noProof/>
        <w:color w:val="CCCCCC"/>
        <w:sz w:val="22"/>
        <w:szCs w:val="22"/>
      </w:rPr>
      <w:fldChar w:fldCharType="end"/>
    </w:r>
  </w:p>
  <w:p w14:paraId="690EC6F0" w14:textId="77777777" w:rsidR="007B4DD2" w:rsidRDefault="007B4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A7DC" w14:textId="77777777" w:rsidR="00B359C9" w:rsidRDefault="00B359C9" w:rsidP="005A04E1">
      <w:r>
        <w:separator/>
      </w:r>
    </w:p>
  </w:footnote>
  <w:footnote w:type="continuationSeparator" w:id="0">
    <w:p w14:paraId="795EE2AA" w14:textId="77777777" w:rsidR="00B359C9" w:rsidRDefault="00B359C9" w:rsidP="005A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2191" w14:textId="49778018" w:rsidR="00D82E00" w:rsidRDefault="00D82E00" w:rsidP="00D82E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2C4"/>
    <w:multiLevelType w:val="hybridMultilevel"/>
    <w:tmpl w:val="1984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3BEE"/>
    <w:multiLevelType w:val="hybridMultilevel"/>
    <w:tmpl w:val="301CF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31F60"/>
    <w:multiLevelType w:val="hybridMultilevel"/>
    <w:tmpl w:val="0914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0643D"/>
    <w:multiLevelType w:val="hybridMultilevel"/>
    <w:tmpl w:val="8C2A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68E"/>
    <w:multiLevelType w:val="hybridMultilevel"/>
    <w:tmpl w:val="44B8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12B6A"/>
    <w:multiLevelType w:val="hybridMultilevel"/>
    <w:tmpl w:val="63F2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B4C93"/>
    <w:multiLevelType w:val="hybridMultilevel"/>
    <w:tmpl w:val="C6343684"/>
    <w:lvl w:ilvl="0" w:tplc="DC8EB0A0">
      <w:start w:val="1"/>
      <w:numFmt w:val="bullet"/>
      <w:lvlText w:val=""/>
      <w:lvlJc w:val="left"/>
      <w:pPr>
        <w:ind w:left="1440" w:hanging="360"/>
      </w:pPr>
      <w:rPr>
        <w:rFonts w:ascii="Symbol" w:hAnsi="Symbol"/>
      </w:rPr>
    </w:lvl>
    <w:lvl w:ilvl="1" w:tplc="72AC9DE4">
      <w:start w:val="1"/>
      <w:numFmt w:val="bullet"/>
      <w:lvlText w:val=""/>
      <w:lvlJc w:val="left"/>
      <w:pPr>
        <w:ind w:left="1440" w:hanging="360"/>
      </w:pPr>
      <w:rPr>
        <w:rFonts w:ascii="Symbol" w:hAnsi="Symbol"/>
      </w:rPr>
    </w:lvl>
    <w:lvl w:ilvl="2" w:tplc="D8688B5C">
      <w:start w:val="1"/>
      <w:numFmt w:val="bullet"/>
      <w:lvlText w:val=""/>
      <w:lvlJc w:val="left"/>
      <w:pPr>
        <w:ind w:left="1440" w:hanging="360"/>
      </w:pPr>
      <w:rPr>
        <w:rFonts w:ascii="Symbol" w:hAnsi="Symbol"/>
      </w:rPr>
    </w:lvl>
    <w:lvl w:ilvl="3" w:tplc="C7CA498C">
      <w:start w:val="1"/>
      <w:numFmt w:val="bullet"/>
      <w:lvlText w:val=""/>
      <w:lvlJc w:val="left"/>
      <w:pPr>
        <w:ind w:left="1440" w:hanging="360"/>
      </w:pPr>
      <w:rPr>
        <w:rFonts w:ascii="Symbol" w:hAnsi="Symbol"/>
      </w:rPr>
    </w:lvl>
    <w:lvl w:ilvl="4" w:tplc="18305798">
      <w:start w:val="1"/>
      <w:numFmt w:val="bullet"/>
      <w:lvlText w:val=""/>
      <w:lvlJc w:val="left"/>
      <w:pPr>
        <w:ind w:left="1440" w:hanging="360"/>
      </w:pPr>
      <w:rPr>
        <w:rFonts w:ascii="Symbol" w:hAnsi="Symbol"/>
      </w:rPr>
    </w:lvl>
    <w:lvl w:ilvl="5" w:tplc="F184D512">
      <w:start w:val="1"/>
      <w:numFmt w:val="bullet"/>
      <w:lvlText w:val=""/>
      <w:lvlJc w:val="left"/>
      <w:pPr>
        <w:ind w:left="1440" w:hanging="360"/>
      </w:pPr>
      <w:rPr>
        <w:rFonts w:ascii="Symbol" w:hAnsi="Symbol"/>
      </w:rPr>
    </w:lvl>
    <w:lvl w:ilvl="6" w:tplc="D09809D2">
      <w:start w:val="1"/>
      <w:numFmt w:val="bullet"/>
      <w:lvlText w:val=""/>
      <w:lvlJc w:val="left"/>
      <w:pPr>
        <w:ind w:left="1440" w:hanging="360"/>
      </w:pPr>
      <w:rPr>
        <w:rFonts w:ascii="Symbol" w:hAnsi="Symbol"/>
      </w:rPr>
    </w:lvl>
    <w:lvl w:ilvl="7" w:tplc="3DBA9362">
      <w:start w:val="1"/>
      <w:numFmt w:val="bullet"/>
      <w:lvlText w:val=""/>
      <w:lvlJc w:val="left"/>
      <w:pPr>
        <w:ind w:left="1440" w:hanging="360"/>
      </w:pPr>
      <w:rPr>
        <w:rFonts w:ascii="Symbol" w:hAnsi="Symbol"/>
      </w:rPr>
    </w:lvl>
    <w:lvl w:ilvl="8" w:tplc="7BA275F8">
      <w:start w:val="1"/>
      <w:numFmt w:val="bullet"/>
      <w:lvlText w:val=""/>
      <w:lvlJc w:val="left"/>
      <w:pPr>
        <w:ind w:left="1440" w:hanging="360"/>
      </w:pPr>
      <w:rPr>
        <w:rFonts w:ascii="Symbol" w:hAnsi="Symbol"/>
      </w:rPr>
    </w:lvl>
  </w:abstractNum>
  <w:abstractNum w:abstractNumId="7" w15:restartNumberingAfterBreak="0">
    <w:nsid w:val="409B49A5"/>
    <w:multiLevelType w:val="hybridMultilevel"/>
    <w:tmpl w:val="477E2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10373C"/>
    <w:multiLevelType w:val="hybridMultilevel"/>
    <w:tmpl w:val="59CA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9090B"/>
    <w:multiLevelType w:val="hybridMultilevel"/>
    <w:tmpl w:val="4DEEF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112F15"/>
    <w:multiLevelType w:val="hybridMultilevel"/>
    <w:tmpl w:val="E710D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D1417"/>
    <w:multiLevelType w:val="hybridMultilevel"/>
    <w:tmpl w:val="CD3609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3D27C8"/>
    <w:multiLevelType w:val="hybridMultilevel"/>
    <w:tmpl w:val="CEA0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E236E"/>
    <w:multiLevelType w:val="hybridMultilevel"/>
    <w:tmpl w:val="F2E8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663D7"/>
    <w:multiLevelType w:val="hybridMultilevel"/>
    <w:tmpl w:val="B2282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01008496">
    <w:abstractNumId w:val="1"/>
  </w:num>
  <w:num w:numId="2" w16cid:durableId="845941164">
    <w:abstractNumId w:val="13"/>
  </w:num>
  <w:num w:numId="3" w16cid:durableId="114832978">
    <w:abstractNumId w:val="4"/>
  </w:num>
  <w:num w:numId="4" w16cid:durableId="1181578698">
    <w:abstractNumId w:val="0"/>
  </w:num>
  <w:num w:numId="5" w16cid:durableId="1279488498">
    <w:abstractNumId w:val="2"/>
  </w:num>
  <w:num w:numId="6" w16cid:durableId="394088124">
    <w:abstractNumId w:val="8"/>
  </w:num>
  <w:num w:numId="7" w16cid:durableId="1185172967">
    <w:abstractNumId w:val="5"/>
  </w:num>
  <w:num w:numId="8" w16cid:durableId="1583104149">
    <w:abstractNumId w:val="12"/>
  </w:num>
  <w:num w:numId="9" w16cid:durableId="1576089631">
    <w:abstractNumId w:val="9"/>
  </w:num>
  <w:num w:numId="10" w16cid:durableId="736631956">
    <w:abstractNumId w:val="10"/>
  </w:num>
  <w:num w:numId="11" w16cid:durableId="596913989">
    <w:abstractNumId w:val="14"/>
  </w:num>
  <w:num w:numId="12" w16cid:durableId="1244484886">
    <w:abstractNumId w:val="7"/>
  </w:num>
  <w:num w:numId="13" w16cid:durableId="1689746963">
    <w:abstractNumId w:val="11"/>
  </w:num>
  <w:num w:numId="14" w16cid:durableId="638615274">
    <w:abstractNumId w:val="6"/>
  </w:num>
  <w:num w:numId="15" w16cid:durableId="414087150">
    <w:abstractNumId w:val="3"/>
  </w:num>
  <w:num w:numId="16" w16cid:durableId="19119215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B"/>
    <w:rsid w:val="000016BE"/>
    <w:rsid w:val="00010AE5"/>
    <w:rsid w:val="000118FD"/>
    <w:rsid w:val="00014E78"/>
    <w:rsid w:val="000205E0"/>
    <w:rsid w:val="00023B4C"/>
    <w:rsid w:val="000259DD"/>
    <w:rsid w:val="00026180"/>
    <w:rsid w:val="00031B22"/>
    <w:rsid w:val="00046CBB"/>
    <w:rsid w:val="000513CF"/>
    <w:rsid w:val="00054668"/>
    <w:rsid w:val="000562A3"/>
    <w:rsid w:val="0005693C"/>
    <w:rsid w:val="0006051D"/>
    <w:rsid w:val="00063917"/>
    <w:rsid w:val="00064175"/>
    <w:rsid w:val="00071AE4"/>
    <w:rsid w:val="00072423"/>
    <w:rsid w:val="000733C2"/>
    <w:rsid w:val="000868BC"/>
    <w:rsid w:val="00092F1F"/>
    <w:rsid w:val="00094407"/>
    <w:rsid w:val="000A5094"/>
    <w:rsid w:val="000A60EB"/>
    <w:rsid w:val="000A6A17"/>
    <w:rsid w:val="000A7EFB"/>
    <w:rsid w:val="000B1994"/>
    <w:rsid w:val="000B6427"/>
    <w:rsid w:val="000B6512"/>
    <w:rsid w:val="000B6A5B"/>
    <w:rsid w:val="000B7894"/>
    <w:rsid w:val="000D0D2D"/>
    <w:rsid w:val="000D168E"/>
    <w:rsid w:val="000D46E7"/>
    <w:rsid w:val="000D4F9F"/>
    <w:rsid w:val="000D542F"/>
    <w:rsid w:val="000D638A"/>
    <w:rsid w:val="000E1393"/>
    <w:rsid w:val="000E3734"/>
    <w:rsid w:val="000E377B"/>
    <w:rsid w:val="000E5721"/>
    <w:rsid w:val="000E5BBB"/>
    <w:rsid w:val="000E6403"/>
    <w:rsid w:val="000E6E37"/>
    <w:rsid w:val="000F49C7"/>
    <w:rsid w:val="000F599F"/>
    <w:rsid w:val="00100EB7"/>
    <w:rsid w:val="00101CC9"/>
    <w:rsid w:val="00101E37"/>
    <w:rsid w:val="001131C8"/>
    <w:rsid w:val="001147AB"/>
    <w:rsid w:val="0011614E"/>
    <w:rsid w:val="00123ED7"/>
    <w:rsid w:val="0013083A"/>
    <w:rsid w:val="001313DD"/>
    <w:rsid w:val="001336E7"/>
    <w:rsid w:val="0013487C"/>
    <w:rsid w:val="00140C9F"/>
    <w:rsid w:val="001422EE"/>
    <w:rsid w:val="00145BCC"/>
    <w:rsid w:val="00151A75"/>
    <w:rsid w:val="00152F11"/>
    <w:rsid w:val="00160448"/>
    <w:rsid w:val="001616A2"/>
    <w:rsid w:val="00163BE4"/>
    <w:rsid w:val="00163E1E"/>
    <w:rsid w:val="00176288"/>
    <w:rsid w:val="0018200D"/>
    <w:rsid w:val="00182DF2"/>
    <w:rsid w:val="001843C8"/>
    <w:rsid w:val="0019009C"/>
    <w:rsid w:val="00191A47"/>
    <w:rsid w:val="00193131"/>
    <w:rsid w:val="00194D3F"/>
    <w:rsid w:val="001A2645"/>
    <w:rsid w:val="001A7482"/>
    <w:rsid w:val="001B2037"/>
    <w:rsid w:val="001C1E94"/>
    <w:rsid w:val="001C48CD"/>
    <w:rsid w:val="001C54E9"/>
    <w:rsid w:val="001C7850"/>
    <w:rsid w:val="001D52F7"/>
    <w:rsid w:val="001E0478"/>
    <w:rsid w:val="001E32F6"/>
    <w:rsid w:val="001E4EBF"/>
    <w:rsid w:val="001E7973"/>
    <w:rsid w:val="001F1E66"/>
    <w:rsid w:val="001F37C4"/>
    <w:rsid w:val="001F4048"/>
    <w:rsid w:val="001F465D"/>
    <w:rsid w:val="0020497B"/>
    <w:rsid w:val="00211FD6"/>
    <w:rsid w:val="00213841"/>
    <w:rsid w:val="00214261"/>
    <w:rsid w:val="00224028"/>
    <w:rsid w:val="00230F74"/>
    <w:rsid w:val="002319B5"/>
    <w:rsid w:val="00231EF9"/>
    <w:rsid w:val="00232E3B"/>
    <w:rsid w:val="00237190"/>
    <w:rsid w:val="00237613"/>
    <w:rsid w:val="00244645"/>
    <w:rsid w:val="00244DFA"/>
    <w:rsid w:val="00247BB2"/>
    <w:rsid w:val="00252A78"/>
    <w:rsid w:val="00263817"/>
    <w:rsid w:val="00266C96"/>
    <w:rsid w:val="0027059B"/>
    <w:rsid w:val="00272365"/>
    <w:rsid w:val="002808EA"/>
    <w:rsid w:val="0028262B"/>
    <w:rsid w:val="00287E00"/>
    <w:rsid w:val="002904D0"/>
    <w:rsid w:val="0029664A"/>
    <w:rsid w:val="002A1D8E"/>
    <w:rsid w:val="002A529A"/>
    <w:rsid w:val="002B6718"/>
    <w:rsid w:val="002C3864"/>
    <w:rsid w:val="002D44B3"/>
    <w:rsid w:val="002E2E4F"/>
    <w:rsid w:val="002E3B59"/>
    <w:rsid w:val="002E6515"/>
    <w:rsid w:val="002E74DA"/>
    <w:rsid w:val="002F2B9B"/>
    <w:rsid w:val="002F3061"/>
    <w:rsid w:val="002F7826"/>
    <w:rsid w:val="00300360"/>
    <w:rsid w:val="0030190D"/>
    <w:rsid w:val="00301B14"/>
    <w:rsid w:val="003075B8"/>
    <w:rsid w:val="00310275"/>
    <w:rsid w:val="00312312"/>
    <w:rsid w:val="0031620A"/>
    <w:rsid w:val="003175B6"/>
    <w:rsid w:val="00321431"/>
    <w:rsid w:val="00323E6B"/>
    <w:rsid w:val="003255B3"/>
    <w:rsid w:val="00327B6F"/>
    <w:rsid w:val="00331CA3"/>
    <w:rsid w:val="00335D97"/>
    <w:rsid w:val="00335FF4"/>
    <w:rsid w:val="003372F1"/>
    <w:rsid w:val="00340ECC"/>
    <w:rsid w:val="00341B6E"/>
    <w:rsid w:val="00342CE4"/>
    <w:rsid w:val="003433EF"/>
    <w:rsid w:val="00343B24"/>
    <w:rsid w:val="00345987"/>
    <w:rsid w:val="00346911"/>
    <w:rsid w:val="003507CE"/>
    <w:rsid w:val="00351CC6"/>
    <w:rsid w:val="00352405"/>
    <w:rsid w:val="00353861"/>
    <w:rsid w:val="00353FE5"/>
    <w:rsid w:val="00355E29"/>
    <w:rsid w:val="00360495"/>
    <w:rsid w:val="003618B2"/>
    <w:rsid w:val="00366D25"/>
    <w:rsid w:val="003707F8"/>
    <w:rsid w:val="00374B2A"/>
    <w:rsid w:val="0038132E"/>
    <w:rsid w:val="00387126"/>
    <w:rsid w:val="00387967"/>
    <w:rsid w:val="00390D9D"/>
    <w:rsid w:val="003A01A3"/>
    <w:rsid w:val="003A3659"/>
    <w:rsid w:val="003B02BE"/>
    <w:rsid w:val="003B14D6"/>
    <w:rsid w:val="003B1D55"/>
    <w:rsid w:val="003B3993"/>
    <w:rsid w:val="003B53EC"/>
    <w:rsid w:val="003B5A93"/>
    <w:rsid w:val="003B6DAD"/>
    <w:rsid w:val="003C11A2"/>
    <w:rsid w:val="003C1B37"/>
    <w:rsid w:val="003C3865"/>
    <w:rsid w:val="003C4FAF"/>
    <w:rsid w:val="003D2993"/>
    <w:rsid w:val="003D4435"/>
    <w:rsid w:val="003D51FF"/>
    <w:rsid w:val="003D6430"/>
    <w:rsid w:val="003E2538"/>
    <w:rsid w:val="003E5128"/>
    <w:rsid w:val="003F2DF9"/>
    <w:rsid w:val="003F4136"/>
    <w:rsid w:val="003F5FDF"/>
    <w:rsid w:val="003F787C"/>
    <w:rsid w:val="003F7889"/>
    <w:rsid w:val="0040066B"/>
    <w:rsid w:val="00401DD5"/>
    <w:rsid w:val="00402623"/>
    <w:rsid w:val="0041261F"/>
    <w:rsid w:val="00412AD2"/>
    <w:rsid w:val="00416E70"/>
    <w:rsid w:val="004175F8"/>
    <w:rsid w:val="0041764A"/>
    <w:rsid w:val="0042011F"/>
    <w:rsid w:val="00421A2B"/>
    <w:rsid w:val="00424EEC"/>
    <w:rsid w:val="00430F19"/>
    <w:rsid w:val="00447EDF"/>
    <w:rsid w:val="00450940"/>
    <w:rsid w:val="00456BD4"/>
    <w:rsid w:val="004608FB"/>
    <w:rsid w:val="0046123B"/>
    <w:rsid w:val="004614DA"/>
    <w:rsid w:val="00462D2F"/>
    <w:rsid w:val="00467F4A"/>
    <w:rsid w:val="00473280"/>
    <w:rsid w:val="004734F4"/>
    <w:rsid w:val="00476140"/>
    <w:rsid w:val="004767F5"/>
    <w:rsid w:val="00483D74"/>
    <w:rsid w:val="004951C2"/>
    <w:rsid w:val="00495995"/>
    <w:rsid w:val="004A12CF"/>
    <w:rsid w:val="004A39D6"/>
    <w:rsid w:val="004B0287"/>
    <w:rsid w:val="004B16EF"/>
    <w:rsid w:val="004B1E0A"/>
    <w:rsid w:val="004B3F78"/>
    <w:rsid w:val="004C1A9F"/>
    <w:rsid w:val="004C37EC"/>
    <w:rsid w:val="004C7438"/>
    <w:rsid w:val="004E041A"/>
    <w:rsid w:val="004F17A2"/>
    <w:rsid w:val="004F2987"/>
    <w:rsid w:val="00502D90"/>
    <w:rsid w:val="00506DF8"/>
    <w:rsid w:val="005129B1"/>
    <w:rsid w:val="0051488D"/>
    <w:rsid w:val="0051599E"/>
    <w:rsid w:val="00520A06"/>
    <w:rsid w:val="005216F3"/>
    <w:rsid w:val="00521F77"/>
    <w:rsid w:val="005240E7"/>
    <w:rsid w:val="00526D87"/>
    <w:rsid w:val="00530C35"/>
    <w:rsid w:val="00532570"/>
    <w:rsid w:val="005355E3"/>
    <w:rsid w:val="00540F1B"/>
    <w:rsid w:val="005427B1"/>
    <w:rsid w:val="00550852"/>
    <w:rsid w:val="00550B08"/>
    <w:rsid w:val="005537EF"/>
    <w:rsid w:val="00556B1B"/>
    <w:rsid w:val="00560BFE"/>
    <w:rsid w:val="00565E72"/>
    <w:rsid w:val="005661D6"/>
    <w:rsid w:val="00566AEF"/>
    <w:rsid w:val="00570C5E"/>
    <w:rsid w:val="00574098"/>
    <w:rsid w:val="00574B2C"/>
    <w:rsid w:val="00574FA9"/>
    <w:rsid w:val="00580985"/>
    <w:rsid w:val="00593BC8"/>
    <w:rsid w:val="005945E5"/>
    <w:rsid w:val="00596D8C"/>
    <w:rsid w:val="0059753C"/>
    <w:rsid w:val="005A04E1"/>
    <w:rsid w:val="005A2703"/>
    <w:rsid w:val="005A676E"/>
    <w:rsid w:val="005B0317"/>
    <w:rsid w:val="005B13AF"/>
    <w:rsid w:val="005B5AD3"/>
    <w:rsid w:val="005B6F7A"/>
    <w:rsid w:val="005C0689"/>
    <w:rsid w:val="005C5227"/>
    <w:rsid w:val="005C6BA2"/>
    <w:rsid w:val="005D4877"/>
    <w:rsid w:val="005D6BBF"/>
    <w:rsid w:val="005D7FD2"/>
    <w:rsid w:val="005E111C"/>
    <w:rsid w:val="005E3137"/>
    <w:rsid w:val="005E338E"/>
    <w:rsid w:val="005E4E83"/>
    <w:rsid w:val="005E6359"/>
    <w:rsid w:val="005E650E"/>
    <w:rsid w:val="005E7D9D"/>
    <w:rsid w:val="005F4357"/>
    <w:rsid w:val="005F739C"/>
    <w:rsid w:val="0060172E"/>
    <w:rsid w:val="00603294"/>
    <w:rsid w:val="00603BC0"/>
    <w:rsid w:val="0060710A"/>
    <w:rsid w:val="00610CCB"/>
    <w:rsid w:val="0061155C"/>
    <w:rsid w:val="006132C2"/>
    <w:rsid w:val="006163CE"/>
    <w:rsid w:val="00621D21"/>
    <w:rsid w:val="00621F61"/>
    <w:rsid w:val="0062360E"/>
    <w:rsid w:val="00623F01"/>
    <w:rsid w:val="00625975"/>
    <w:rsid w:val="00631565"/>
    <w:rsid w:val="0064337C"/>
    <w:rsid w:val="00643FC7"/>
    <w:rsid w:val="00652123"/>
    <w:rsid w:val="00653D0D"/>
    <w:rsid w:val="00653D14"/>
    <w:rsid w:val="00655E26"/>
    <w:rsid w:val="00661259"/>
    <w:rsid w:val="00664468"/>
    <w:rsid w:val="00665678"/>
    <w:rsid w:val="00665E99"/>
    <w:rsid w:val="006665AF"/>
    <w:rsid w:val="0066701F"/>
    <w:rsid w:val="00667E4E"/>
    <w:rsid w:val="00676A48"/>
    <w:rsid w:val="006805F1"/>
    <w:rsid w:val="00682333"/>
    <w:rsid w:val="00685DAF"/>
    <w:rsid w:val="00686FAF"/>
    <w:rsid w:val="006953B7"/>
    <w:rsid w:val="006959C9"/>
    <w:rsid w:val="00697825"/>
    <w:rsid w:val="006A3ECD"/>
    <w:rsid w:val="006A56E3"/>
    <w:rsid w:val="006A5CD5"/>
    <w:rsid w:val="006A71DF"/>
    <w:rsid w:val="006A7235"/>
    <w:rsid w:val="006A7D30"/>
    <w:rsid w:val="006B7219"/>
    <w:rsid w:val="006C018D"/>
    <w:rsid w:val="006C3366"/>
    <w:rsid w:val="006C44B2"/>
    <w:rsid w:val="006C57D8"/>
    <w:rsid w:val="006D2CF2"/>
    <w:rsid w:val="006D3077"/>
    <w:rsid w:val="006E0D3D"/>
    <w:rsid w:val="006E1498"/>
    <w:rsid w:val="006E1EF3"/>
    <w:rsid w:val="006E3BB8"/>
    <w:rsid w:val="006E4B0F"/>
    <w:rsid w:val="006E5879"/>
    <w:rsid w:val="006F3E2F"/>
    <w:rsid w:val="006F514D"/>
    <w:rsid w:val="006F72BB"/>
    <w:rsid w:val="007030F9"/>
    <w:rsid w:val="00707E2F"/>
    <w:rsid w:val="00711DC7"/>
    <w:rsid w:val="00712911"/>
    <w:rsid w:val="00712F57"/>
    <w:rsid w:val="00724755"/>
    <w:rsid w:val="007320EC"/>
    <w:rsid w:val="007322A0"/>
    <w:rsid w:val="00732301"/>
    <w:rsid w:val="0073238F"/>
    <w:rsid w:val="00732BAC"/>
    <w:rsid w:val="007338F7"/>
    <w:rsid w:val="00734AB9"/>
    <w:rsid w:val="007432AC"/>
    <w:rsid w:val="00743331"/>
    <w:rsid w:val="0074464A"/>
    <w:rsid w:val="00746871"/>
    <w:rsid w:val="0075328F"/>
    <w:rsid w:val="0077445B"/>
    <w:rsid w:val="00777BF2"/>
    <w:rsid w:val="00782020"/>
    <w:rsid w:val="0078273C"/>
    <w:rsid w:val="007836CA"/>
    <w:rsid w:val="00784701"/>
    <w:rsid w:val="00792C84"/>
    <w:rsid w:val="00795674"/>
    <w:rsid w:val="0079771D"/>
    <w:rsid w:val="007978A0"/>
    <w:rsid w:val="007A7BD5"/>
    <w:rsid w:val="007A7D03"/>
    <w:rsid w:val="007A7EFA"/>
    <w:rsid w:val="007B46E7"/>
    <w:rsid w:val="007B4B26"/>
    <w:rsid w:val="007B4DD2"/>
    <w:rsid w:val="007B70F3"/>
    <w:rsid w:val="007C2D9A"/>
    <w:rsid w:val="007C59C1"/>
    <w:rsid w:val="007C6D5D"/>
    <w:rsid w:val="007C72E1"/>
    <w:rsid w:val="007D395C"/>
    <w:rsid w:val="007D660F"/>
    <w:rsid w:val="007D676D"/>
    <w:rsid w:val="007E16E4"/>
    <w:rsid w:val="007E1DC4"/>
    <w:rsid w:val="007E3633"/>
    <w:rsid w:val="007E6E99"/>
    <w:rsid w:val="007E6FC5"/>
    <w:rsid w:val="007E7CB0"/>
    <w:rsid w:val="007F0859"/>
    <w:rsid w:val="007F3551"/>
    <w:rsid w:val="007F4EA7"/>
    <w:rsid w:val="007F7A0A"/>
    <w:rsid w:val="008011C2"/>
    <w:rsid w:val="00801E3C"/>
    <w:rsid w:val="00804678"/>
    <w:rsid w:val="00812841"/>
    <w:rsid w:val="00813829"/>
    <w:rsid w:val="008208CC"/>
    <w:rsid w:val="008208E3"/>
    <w:rsid w:val="00834D69"/>
    <w:rsid w:val="00835CAC"/>
    <w:rsid w:val="0083654B"/>
    <w:rsid w:val="00840FD1"/>
    <w:rsid w:val="008464BC"/>
    <w:rsid w:val="0084686B"/>
    <w:rsid w:val="008501C8"/>
    <w:rsid w:val="00850874"/>
    <w:rsid w:val="00850AFE"/>
    <w:rsid w:val="00852298"/>
    <w:rsid w:val="00857315"/>
    <w:rsid w:val="00861C22"/>
    <w:rsid w:val="00861D77"/>
    <w:rsid w:val="008620A4"/>
    <w:rsid w:val="00873D2E"/>
    <w:rsid w:val="00883829"/>
    <w:rsid w:val="00885CD3"/>
    <w:rsid w:val="00887410"/>
    <w:rsid w:val="00895CE1"/>
    <w:rsid w:val="00897427"/>
    <w:rsid w:val="008A2162"/>
    <w:rsid w:val="008A5A18"/>
    <w:rsid w:val="008B301D"/>
    <w:rsid w:val="008B77A4"/>
    <w:rsid w:val="008C02FA"/>
    <w:rsid w:val="008C14C6"/>
    <w:rsid w:val="008C159C"/>
    <w:rsid w:val="008C1AC2"/>
    <w:rsid w:val="008E25CF"/>
    <w:rsid w:val="008E3023"/>
    <w:rsid w:val="008E53CE"/>
    <w:rsid w:val="008F48AF"/>
    <w:rsid w:val="008F681A"/>
    <w:rsid w:val="00901AAD"/>
    <w:rsid w:val="00904433"/>
    <w:rsid w:val="009048E0"/>
    <w:rsid w:val="009132C2"/>
    <w:rsid w:val="00913E6E"/>
    <w:rsid w:val="0091400E"/>
    <w:rsid w:val="009274C9"/>
    <w:rsid w:val="00927520"/>
    <w:rsid w:val="00930268"/>
    <w:rsid w:val="009309A4"/>
    <w:rsid w:val="00931BB3"/>
    <w:rsid w:val="00932686"/>
    <w:rsid w:val="009342D3"/>
    <w:rsid w:val="009344F3"/>
    <w:rsid w:val="009345EB"/>
    <w:rsid w:val="00936D89"/>
    <w:rsid w:val="00946B72"/>
    <w:rsid w:val="0094719B"/>
    <w:rsid w:val="00950BFD"/>
    <w:rsid w:val="00950C9C"/>
    <w:rsid w:val="00957356"/>
    <w:rsid w:val="00957D47"/>
    <w:rsid w:val="00961937"/>
    <w:rsid w:val="009635AB"/>
    <w:rsid w:val="0096504F"/>
    <w:rsid w:val="00976766"/>
    <w:rsid w:val="00980134"/>
    <w:rsid w:val="009855CD"/>
    <w:rsid w:val="00985C7C"/>
    <w:rsid w:val="00990094"/>
    <w:rsid w:val="00992661"/>
    <w:rsid w:val="009977C2"/>
    <w:rsid w:val="009A0349"/>
    <w:rsid w:val="009A2D5F"/>
    <w:rsid w:val="009B11CB"/>
    <w:rsid w:val="009B3754"/>
    <w:rsid w:val="009B41C6"/>
    <w:rsid w:val="009B69FB"/>
    <w:rsid w:val="009C13DC"/>
    <w:rsid w:val="009C2BC8"/>
    <w:rsid w:val="009C32DD"/>
    <w:rsid w:val="009D05BC"/>
    <w:rsid w:val="009D0971"/>
    <w:rsid w:val="009D5565"/>
    <w:rsid w:val="009E3669"/>
    <w:rsid w:val="009E3AD1"/>
    <w:rsid w:val="009E3EBB"/>
    <w:rsid w:val="009F12DA"/>
    <w:rsid w:val="009F181C"/>
    <w:rsid w:val="009F1F43"/>
    <w:rsid w:val="009F37CB"/>
    <w:rsid w:val="009F6081"/>
    <w:rsid w:val="009F6E6D"/>
    <w:rsid w:val="00A00921"/>
    <w:rsid w:val="00A02087"/>
    <w:rsid w:val="00A046B2"/>
    <w:rsid w:val="00A1031C"/>
    <w:rsid w:val="00A10D42"/>
    <w:rsid w:val="00A16CA3"/>
    <w:rsid w:val="00A2767E"/>
    <w:rsid w:val="00A32002"/>
    <w:rsid w:val="00A3326A"/>
    <w:rsid w:val="00A433DF"/>
    <w:rsid w:val="00A46B63"/>
    <w:rsid w:val="00A523F1"/>
    <w:rsid w:val="00A52C14"/>
    <w:rsid w:val="00A52CEC"/>
    <w:rsid w:val="00A5623F"/>
    <w:rsid w:val="00A608E1"/>
    <w:rsid w:val="00A60E74"/>
    <w:rsid w:val="00A63296"/>
    <w:rsid w:val="00A63946"/>
    <w:rsid w:val="00A64170"/>
    <w:rsid w:val="00A6651A"/>
    <w:rsid w:val="00A706B5"/>
    <w:rsid w:val="00A76FD8"/>
    <w:rsid w:val="00A82763"/>
    <w:rsid w:val="00A8576B"/>
    <w:rsid w:val="00A8729D"/>
    <w:rsid w:val="00A91C56"/>
    <w:rsid w:val="00A928DB"/>
    <w:rsid w:val="00A94446"/>
    <w:rsid w:val="00A95E7E"/>
    <w:rsid w:val="00AA38B8"/>
    <w:rsid w:val="00AA4CF6"/>
    <w:rsid w:val="00AB154E"/>
    <w:rsid w:val="00AB15EF"/>
    <w:rsid w:val="00AB2C7D"/>
    <w:rsid w:val="00AB57A8"/>
    <w:rsid w:val="00AC2293"/>
    <w:rsid w:val="00AC39A8"/>
    <w:rsid w:val="00AD0E6F"/>
    <w:rsid w:val="00AD73CC"/>
    <w:rsid w:val="00AE0BD5"/>
    <w:rsid w:val="00AE2B2C"/>
    <w:rsid w:val="00AE4488"/>
    <w:rsid w:val="00AF0ACD"/>
    <w:rsid w:val="00B00D95"/>
    <w:rsid w:val="00B039A5"/>
    <w:rsid w:val="00B05E26"/>
    <w:rsid w:val="00B06D00"/>
    <w:rsid w:val="00B07139"/>
    <w:rsid w:val="00B129A2"/>
    <w:rsid w:val="00B146C5"/>
    <w:rsid w:val="00B149FC"/>
    <w:rsid w:val="00B14B84"/>
    <w:rsid w:val="00B16B49"/>
    <w:rsid w:val="00B21F4A"/>
    <w:rsid w:val="00B27AAA"/>
    <w:rsid w:val="00B306B0"/>
    <w:rsid w:val="00B31708"/>
    <w:rsid w:val="00B359C9"/>
    <w:rsid w:val="00B375EB"/>
    <w:rsid w:val="00B42CC3"/>
    <w:rsid w:val="00B446C0"/>
    <w:rsid w:val="00B47672"/>
    <w:rsid w:val="00B51585"/>
    <w:rsid w:val="00B52FC8"/>
    <w:rsid w:val="00B554A0"/>
    <w:rsid w:val="00B602FD"/>
    <w:rsid w:val="00B61C6A"/>
    <w:rsid w:val="00B62908"/>
    <w:rsid w:val="00B65721"/>
    <w:rsid w:val="00B66CBC"/>
    <w:rsid w:val="00B727E9"/>
    <w:rsid w:val="00B765DF"/>
    <w:rsid w:val="00B76C81"/>
    <w:rsid w:val="00B81438"/>
    <w:rsid w:val="00B872D2"/>
    <w:rsid w:val="00B93618"/>
    <w:rsid w:val="00B95092"/>
    <w:rsid w:val="00B950CB"/>
    <w:rsid w:val="00BA00D6"/>
    <w:rsid w:val="00BA4606"/>
    <w:rsid w:val="00BA5B01"/>
    <w:rsid w:val="00BB1FDE"/>
    <w:rsid w:val="00BB4667"/>
    <w:rsid w:val="00BC6BD6"/>
    <w:rsid w:val="00BD3534"/>
    <w:rsid w:val="00BD6903"/>
    <w:rsid w:val="00BE38C3"/>
    <w:rsid w:val="00BE4BAD"/>
    <w:rsid w:val="00BE780F"/>
    <w:rsid w:val="00BF30CD"/>
    <w:rsid w:val="00BF31E8"/>
    <w:rsid w:val="00BF364A"/>
    <w:rsid w:val="00BF3EEA"/>
    <w:rsid w:val="00BF55BC"/>
    <w:rsid w:val="00BF5A32"/>
    <w:rsid w:val="00C04DDB"/>
    <w:rsid w:val="00C124BB"/>
    <w:rsid w:val="00C14B72"/>
    <w:rsid w:val="00C15539"/>
    <w:rsid w:val="00C22132"/>
    <w:rsid w:val="00C310BE"/>
    <w:rsid w:val="00C33F83"/>
    <w:rsid w:val="00C364B6"/>
    <w:rsid w:val="00C36921"/>
    <w:rsid w:val="00C3763E"/>
    <w:rsid w:val="00C4512F"/>
    <w:rsid w:val="00C46AB5"/>
    <w:rsid w:val="00C54DE1"/>
    <w:rsid w:val="00C6437E"/>
    <w:rsid w:val="00C65B64"/>
    <w:rsid w:val="00C70CE7"/>
    <w:rsid w:val="00C83426"/>
    <w:rsid w:val="00C85FEB"/>
    <w:rsid w:val="00C86D1C"/>
    <w:rsid w:val="00C90D37"/>
    <w:rsid w:val="00C974A8"/>
    <w:rsid w:val="00CA22BB"/>
    <w:rsid w:val="00CA22EC"/>
    <w:rsid w:val="00CA331B"/>
    <w:rsid w:val="00CA4843"/>
    <w:rsid w:val="00CA7C3C"/>
    <w:rsid w:val="00CB180F"/>
    <w:rsid w:val="00CB1942"/>
    <w:rsid w:val="00CB6D71"/>
    <w:rsid w:val="00CB7CE4"/>
    <w:rsid w:val="00CC25F6"/>
    <w:rsid w:val="00CC54DD"/>
    <w:rsid w:val="00CC6413"/>
    <w:rsid w:val="00CC7C9F"/>
    <w:rsid w:val="00CD0156"/>
    <w:rsid w:val="00CD18E8"/>
    <w:rsid w:val="00CD6FBD"/>
    <w:rsid w:val="00CE2251"/>
    <w:rsid w:val="00CE225B"/>
    <w:rsid w:val="00CF58AC"/>
    <w:rsid w:val="00CF5938"/>
    <w:rsid w:val="00D00BCE"/>
    <w:rsid w:val="00D0193E"/>
    <w:rsid w:val="00D1330E"/>
    <w:rsid w:val="00D14832"/>
    <w:rsid w:val="00D17AFD"/>
    <w:rsid w:val="00D20167"/>
    <w:rsid w:val="00D217EF"/>
    <w:rsid w:val="00D21908"/>
    <w:rsid w:val="00D21C21"/>
    <w:rsid w:val="00D21C2C"/>
    <w:rsid w:val="00D257B4"/>
    <w:rsid w:val="00D27882"/>
    <w:rsid w:val="00D309F2"/>
    <w:rsid w:val="00D4364F"/>
    <w:rsid w:val="00D44800"/>
    <w:rsid w:val="00D52529"/>
    <w:rsid w:val="00D540AB"/>
    <w:rsid w:val="00D54547"/>
    <w:rsid w:val="00D556B0"/>
    <w:rsid w:val="00D56182"/>
    <w:rsid w:val="00D62A71"/>
    <w:rsid w:val="00D648F7"/>
    <w:rsid w:val="00D6662C"/>
    <w:rsid w:val="00D71A5F"/>
    <w:rsid w:val="00D800C4"/>
    <w:rsid w:val="00D82E00"/>
    <w:rsid w:val="00D86109"/>
    <w:rsid w:val="00D9514B"/>
    <w:rsid w:val="00D95887"/>
    <w:rsid w:val="00D9653D"/>
    <w:rsid w:val="00DA46F4"/>
    <w:rsid w:val="00DA6A90"/>
    <w:rsid w:val="00DA7117"/>
    <w:rsid w:val="00DB5C08"/>
    <w:rsid w:val="00DB7847"/>
    <w:rsid w:val="00DC38E4"/>
    <w:rsid w:val="00DC709B"/>
    <w:rsid w:val="00DD3B9C"/>
    <w:rsid w:val="00DD73B7"/>
    <w:rsid w:val="00DE11E4"/>
    <w:rsid w:val="00DE14E8"/>
    <w:rsid w:val="00DE59C8"/>
    <w:rsid w:val="00DF0EE6"/>
    <w:rsid w:val="00DF2B5B"/>
    <w:rsid w:val="00DF73B9"/>
    <w:rsid w:val="00DF75BF"/>
    <w:rsid w:val="00DF7DE9"/>
    <w:rsid w:val="00E037E4"/>
    <w:rsid w:val="00E03A7F"/>
    <w:rsid w:val="00E041DD"/>
    <w:rsid w:val="00E07742"/>
    <w:rsid w:val="00E114D7"/>
    <w:rsid w:val="00E12395"/>
    <w:rsid w:val="00E1327B"/>
    <w:rsid w:val="00E1560C"/>
    <w:rsid w:val="00E16E28"/>
    <w:rsid w:val="00E22D2F"/>
    <w:rsid w:val="00E31975"/>
    <w:rsid w:val="00E31E82"/>
    <w:rsid w:val="00E44885"/>
    <w:rsid w:val="00E448B5"/>
    <w:rsid w:val="00E4705B"/>
    <w:rsid w:val="00E51677"/>
    <w:rsid w:val="00E5691E"/>
    <w:rsid w:val="00E56963"/>
    <w:rsid w:val="00E61812"/>
    <w:rsid w:val="00E67331"/>
    <w:rsid w:val="00E6778D"/>
    <w:rsid w:val="00E816AE"/>
    <w:rsid w:val="00E81DA3"/>
    <w:rsid w:val="00E85AEE"/>
    <w:rsid w:val="00E85D32"/>
    <w:rsid w:val="00E92F32"/>
    <w:rsid w:val="00E9352F"/>
    <w:rsid w:val="00E93810"/>
    <w:rsid w:val="00E976B9"/>
    <w:rsid w:val="00EA1E26"/>
    <w:rsid w:val="00EA313E"/>
    <w:rsid w:val="00EB0033"/>
    <w:rsid w:val="00EB187D"/>
    <w:rsid w:val="00EB1901"/>
    <w:rsid w:val="00EB4D3C"/>
    <w:rsid w:val="00EC042F"/>
    <w:rsid w:val="00EC08B7"/>
    <w:rsid w:val="00EC2E11"/>
    <w:rsid w:val="00EC53B2"/>
    <w:rsid w:val="00EC57A8"/>
    <w:rsid w:val="00ED2710"/>
    <w:rsid w:val="00EE31A6"/>
    <w:rsid w:val="00EE3BF3"/>
    <w:rsid w:val="00EE5F1B"/>
    <w:rsid w:val="00EE78F6"/>
    <w:rsid w:val="00EF0FEB"/>
    <w:rsid w:val="00EF10E1"/>
    <w:rsid w:val="00EF3892"/>
    <w:rsid w:val="00EF4751"/>
    <w:rsid w:val="00EF61CE"/>
    <w:rsid w:val="00F0011E"/>
    <w:rsid w:val="00F00321"/>
    <w:rsid w:val="00F0119A"/>
    <w:rsid w:val="00F01D05"/>
    <w:rsid w:val="00F0733D"/>
    <w:rsid w:val="00F207B2"/>
    <w:rsid w:val="00F21BF5"/>
    <w:rsid w:val="00F220AC"/>
    <w:rsid w:val="00F23714"/>
    <w:rsid w:val="00F31554"/>
    <w:rsid w:val="00F32229"/>
    <w:rsid w:val="00F32A0A"/>
    <w:rsid w:val="00F418C5"/>
    <w:rsid w:val="00F4194A"/>
    <w:rsid w:val="00F447AA"/>
    <w:rsid w:val="00F504E1"/>
    <w:rsid w:val="00F55581"/>
    <w:rsid w:val="00F5580B"/>
    <w:rsid w:val="00F5650F"/>
    <w:rsid w:val="00F56697"/>
    <w:rsid w:val="00F5681F"/>
    <w:rsid w:val="00F57882"/>
    <w:rsid w:val="00F62B78"/>
    <w:rsid w:val="00F65A75"/>
    <w:rsid w:val="00F668F0"/>
    <w:rsid w:val="00F67A4B"/>
    <w:rsid w:val="00F70201"/>
    <w:rsid w:val="00F71F79"/>
    <w:rsid w:val="00F7529C"/>
    <w:rsid w:val="00F86E09"/>
    <w:rsid w:val="00FA12BA"/>
    <w:rsid w:val="00FA191F"/>
    <w:rsid w:val="00FA3991"/>
    <w:rsid w:val="00FA64EF"/>
    <w:rsid w:val="00FA6EE3"/>
    <w:rsid w:val="00FB34DD"/>
    <w:rsid w:val="00FB6FDA"/>
    <w:rsid w:val="00FB7502"/>
    <w:rsid w:val="00FB77E2"/>
    <w:rsid w:val="00FC0877"/>
    <w:rsid w:val="00FD1D0D"/>
    <w:rsid w:val="00FD2304"/>
    <w:rsid w:val="00FD585B"/>
    <w:rsid w:val="00FD6BB6"/>
    <w:rsid w:val="00FE0248"/>
    <w:rsid w:val="00FE0DEC"/>
    <w:rsid w:val="00FE368E"/>
    <w:rsid w:val="00FE68EB"/>
    <w:rsid w:val="00FF1DCE"/>
    <w:rsid w:val="00FF51DD"/>
    <w:rsid w:val="00FF5C45"/>
    <w:rsid w:val="00FF6CA6"/>
    <w:rsid w:val="6C9C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F4863"/>
  <w15:chartTrackingRefBased/>
  <w15:docId w15:val="{97595FEA-B1AE-423A-A6D4-7BED0562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E6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3991"/>
    <w:pPr>
      <w:spacing w:before="100" w:beforeAutospacing="1" w:after="100" w:afterAutospacing="1"/>
    </w:pPr>
    <w:rPr>
      <w:rFonts w:ascii="Times New Roman" w:hAnsi="Times New Roman"/>
      <w:szCs w:val="24"/>
    </w:rPr>
  </w:style>
  <w:style w:type="character" w:customStyle="1" w:styleId="highlight">
    <w:name w:val="highlight"/>
    <w:basedOn w:val="DefaultParagraphFont"/>
    <w:rsid w:val="00FA3991"/>
  </w:style>
  <w:style w:type="character" w:styleId="CommentReference">
    <w:name w:val="annotation reference"/>
    <w:rsid w:val="003B6DAD"/>
    <w:rPr>
      <w:sz w:val="16"/>
      <w:szCs w:val="16"/>
    </w:rPr>
  </w:style>
  <w:style w:type="paragraph" w:styleId="CommentText">
    <w:name w:val="annotation text"/>
    <w:basedOn w:val="Normal"/>
    <w:link w:val="CommentTextChar"/>
    <w:rsid w:val="003B6DAD"/>
    <w:rPr>
      <w:sz w:val="20"/>
    </w:rPr>
  </w:style>
  <w:style w:type="paragraph" w:styleId="CommentSubject">
    <w:name w:val="annotation subject"/>
    <w:basedOn w:val="CommentText"/>
    <w:next w:val="CommentText"/>
    <w:semiHidden/>
    <w:rsid w:val="003B6DAD"/>
    <w:rPr>
      <w:b/>
      <w:bCs/>
    </w:rPr>
  </w:style>
  <w:style w:type="paragraph" w:styleId="BalloonText">
    <w:name w:val="Balloon Text"/>
    <w:basedOn w:val="Normal"/>
    <w:semiHidden/>
    <w:rsid w:val="003B6DAD"/>
    <w:rPr>
      <w:rFonts w:ascii="Tahoma" w:hAnsi="Tahoma" w:cs="Tahoma"/>
      <w:sz w:val="16"/>
      <w:szCs w:val="16"/>
    </w:rPr>
  </w:style>
  <w:style w:type="table" w:styleId="TableGrid">
    <w:name w:val="Table Grid"/>
    <w:basedOn w:val="TableNormal"/>
    <w:rsid w:val="0015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04E1"/>
    <w:pPr>
      <w:tabs>
        <w:tab w:val="center" w:pos="4513"/>
        <w:tab w:val="right" w:pos="9026"/>
      </w:tabs>
    </w:pPr>
  </w:style>
  <w:style w:type="character" w:customStyle="1" w:styleId="HeaderChar">
    <w:name w:val="Header Char"/>
    <w:link w:val="Header"/>
    <w:uiPriority w:val="99"/>
    <w:rsid w:val="005A04E1"/>
    <w:rPr>
      <w:rFonts w:ascii="Arial" w:hAnsi="Arial"/>
      <w:sz w:val="24"/>
    </w:rPr>
  </w:style>
  <w:style w:type="paragraph" w:styleId="Footer">
    <w:name w:val="footer"/>
    <w:basedOn w:val="Normal"/>
    <w:link w:val="FooterChar"/>
    <w:uiPriority w:val="99"/>
    <w:rsid w:val="005A04E1"/>
    <w:pPr>
      <w:tabs>
        <w:tab w:val="center" w:pos="4513"/>
        <w:tab w:val="right" w:pos="9026"/>
      </w:tabs>
    </w:pPr>
  </w:style>
  <w:style w:type="character" w:customStyle="1" w:styleId="FooterChar">
    <w:name w:val="Footer Char"/>
    <w:link w:val="Footer"/>
    <w:uiPriority w:val="99"/>
    <w:rsid w:val="005A04E1"/>
    <w:rPr>
      <w:rFonts w:ascii="Arial" w:hAnsi="Arial"/>
      <w:sz w:val="24"/>
    </w:rPr>
  </w:style>
  <w:style w:type="paragraph" w:styleId="ListParagraph">
    <w:name w:val="List Paragraph"/>
    <w:basedOn w:val="Normal"/>
    <w:uiPriority w:val="34"/>
    <w:qFormat/>
    <w:rsid w:val="0094719B"/>
    <w:pPr>
      <w:ind w:left="720"/>
    </w:pPr>
    <w:rPr>
      <w:rFonts w:ascii="Times New Roman" w:hAnsi="Times New Roman"/>
      <w:szCs w:val="24"/>
    </w:rPr>
  </w:style>
  <w:style w:type="character" w:styleId="Hyperlink">
    <w:name w:val="Hyperlink"/>
    <w:rsid w:val="0094719B"/>
    <w:rPr>
      <w:color w:val="0000FF"/>
      <w:u w:val="single"/>
    </w:rPr>
  </w:style>
  <w:style w:type="paragraph" w:customStyle="1" w:styleId="Default">
    <w:name w:val="Default"/>
    <w:rsid w:val="00495995"/>
    <w:pPr>
      <w:autoSpaceDE w:val="0"/>
      <w:autoSpaceDN w:val="0"/>
      <w:adjustRightInd w:val="0"/>
    </w:pPr>
    <w:rPr>
      <w:rFonts w:ascii="Garamond MT" w:hAnsi="Garamond MT" w:cs="Garamond MT"/>
      <w:color w:val="000000"/>
      <w:sz w:val="24"/>
      <w:szCs w:val="24"/>
    </w:rPr>
  </w:style>
  <w:style w:type="paragraph" w:styleId="Title">
    <w:name w:val="Title"/>
    <w:basedOn w:val="Normal"/>
    <w:next w:val="Normal"/>
    <w:link w:val="TitleChar"/>
    <w:qFormat/>
    <w:rsid w:val="000513CF"/>
    <w:pPr>
      <w:autoSpaceDE w:val="0"/>
      <w:autoSpaceDN w:val="0"/>
      <w:adjustRightInd w:val="0"/>
    </w:pPr>
    <w:rPr>
      <w:rFonts w:ascii="GAOIFL+Arial" w:hAnsi="GAOIFL+Arial"/>
      <w:szCs w:val="24"/>
      <w:lang w:eastAsia="en-US"/>
    </w:rPr>
  </w:style>
  <w:style w:type="character" w:customStyle="1" w:styleId="TitleChar">
    <w:name w:val="Title Char"/>
    <w:link w:val="Title"/>
    <w:rsid w:val="000513CF"/>
    <w:rPr>
      <w:rFonts w:ascii="GAOIFL+Arial" w:hAnsi="GAOIFL+Arial"/>
      <w:sz w:val="24"/>
      <w:szCs w:val="24"/>
      <w:lang w:eastAsia="en-US"/>
    </w:rPr>
  </w:style>
  <w:style w:type="character" w:customStyle="1" w:styleId="A2">
    <w:name w:val="A2"/>
    <w:rsid w:val="000513CF"/>
    <w:rPr>
      <w:rFonts w:cs="Univers 55"/>
      <w:color w:val="000000"/>
      <w:sz w:val="20"/>
      <w:szCs w:val="20"/>
    </w:rPr>
  </w:style>
  <w:style w:type="character" w:customStyle="1" w:styleId="f288">
    <w:name w:val="f288"/>
    <w:rsid w:val="000513CF"/>
  </w:style>
  <w:style w:type="character" w:styleId="FollowedHyperlink">
    <w:name w:val="FollowedHyperlink"/>
    <w:rsid w:val="00B05E26"/>
    <w:rPr>
      <w:color w:val="954F72"/>
      <w:u w:val="single"/>
    </w:rPr>
  </w:style>
  <w:style w:type="character" w:styleId="UnresolvedMention">
    <w:name w:val="Unresolved Mention"/>
    <w:basedOn w:val="DefaultParagraphFont"/>
    <w:uiPriority w:val="99"/>
    <w:semiHidden/>
    <w:unhideWhenUsed/>
    <w:rsid w:val="0051599E"/>
    <w:rPr>
      <w:color w:val="605E5C"/>
      <w:shd w:val="clear" w:color="auto" w:fill="E1DFDD"/>
    </w:rPr>
  </w:style>
  <w:style w:type="character" w:styleId="PlaceholderText">
    <w:name w:val="Placeholder Text"/>
    <w:basedOn w:val="DefaultParagraphFont"/>
    <w:uiPriority w:val="99"/>
    <w:semiHidden/>
    <w:rsid w:val="001C7850"/>
    <w:rPr>
      <w:color w:val="808080"/>
    </w:rPr>
  </w:style>
  <w:style w:type="character" w:customStyle="1" w:styleId="Style1">
    <w:name w:val="Style1"/>
    <w:basedOn w:val="DefaultParagraphFont"/>
    <w:uiPriority w:val="1"/>
    <w:rsid w:val="001C7850"/>
    <w:rPr>
      <w:rFonts w:ascii="Arial" w:hAnsi="Arial"/>
      <w:b w:val="0"/>
      <w:i w:val="0"/>
      <w:color w:val="000000" w:themeColor="text1"/>
      <w:sz w:val="22"/>
    </w:rPr>
  </w:style>
  <w:style w:type="paragraph" w:styleId="Revision">
    <w:name w:val="Revision"/>
    <w:hidden/>
    <w:uiPriority w:val="99"/>
    <w:semiHidden/>
    <w:rsid w:val="00EC53B2"/>
    <w:rPr>
      <w:rFonts w:ascii="Arial" w:hAnsi="Arial"/>
      <w:sz w:val="24"/>
    </w:rPr>
  </w:style>
  <w:style w:type="character" w:customStyle="1" w:styleId="normaltextrun">
    <w:name w:val="normaltextrun"/>
    <w:basedOn w:val="DefaultParagraphFont"/>
    <w:rsid w:val="000A6A17"/>
  </w:style>
  <w:style w:type="character" w:customStyle="1" w:styleId="spellingerror">
    <w:name w:val="spellingerror"/>
    <w:basedOn w:val="DefaultParagraphFont"/>
    <w:rsid w:val="000A6A17"/>
  </w:style>
  <w:style w:type="character" w:customStyle="1" w:styleId="CommentTextChar">
    <w:name w:val="Comment Text Char"/>
    <w:basedOn w:val="DefaultParagraphFont"/>
    <w:link w:val="CommentText"/>
    <w:rsid w:val="009309A4"/>
    <w:rPr>
      <w:rFonts w:ascii="Arial" w:hAnsi="Arial"/>
    </w:rPr>
  </w:style>
  <w:style w:type="character" w:customStyle="1" w:styleId="cf01">
    <w:name w:val="cf01"/>
    <w:basedOn w:val="DefaultParagraphFont"/>
    <w:rsid w:val="000E37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30185">
      <w:bodyDiv w:val="1"/>
      <w:marLeft w:val="0"/>
      <w:marRight w:val="0"/>
      <w:marTop w:val="0"/>
      <w:marBottom w:val="0"/>
      <w:divBdr>
        <w:top w:val="none" w:sz="0" w:space="0" w:color="auto"/>
        <w:left w:val="none" w:sz="0" w:space="0" w:color="auto"/>
        <w:bottom w:val="none" w:sz="0" w:space="0" w:color="auto"/>
        <w:right w:val="none" w:sz="0" w:space="0" w:color="auto"/>
      </w:divBdr>
    </w:div>
    <w:div w:id="694818069">
      <w:bodyDiv w:val="1"/>
      <w:marLeft w:val="0"/>
      <w:marRight w:val="0"/>
      <w:marTop w:val="0"/>
      <w:marBottom w:val="0"/>
      <w:divBdr>
        <w:top w:val="none" w:sz="0" w:space="0" w:color="auto"/>
        <w:left w:val="none" w:sz="0" w:space="0" w:color="auto"/>
        <w:bottom w:val="none" w:sz="0" w:space="0" w:color="auto"/>
        <w:right w:val="none" w:sz="0" w:space="0" w:color="auto"/>
      </w:divBdr>
    </w:div>
    <w:div w:id="743457471">
      <w:bodyDiv w:val="1"/>
      <w:marLeft w:val="0"/>
      <w:marRight w:val="0"/>
      <w:marTop w:val="0"/>
      <w:marBottom w:val="0"/>
      <w:divBdr>
        <w:top w:val="none" w:sz="0" w:space="0" w:color="auto"/>
        <w:left w:val="none" w:sz="0" w:space="0" w:color="auto"/>
        <w:bottom w:val="none" w:sz="0" w:space="0" w:color="auto"/>
        <w:right w:val="none" w:sz="0" w:space="0" w:color="auto"/>
      </w:divBdr>
    </w:div>
    <w:div w:id="999964001">
      <w:bodyDiv w:val="1"/>
      <w:marLeft w:val="0"/>
      <w:marRight w:val="0"/>
      <w:marTop w:val="0"/>
      <w:marBottom w:val="0"/>
      <w:divBdr>
        <w:top w:val="none" w:sz="0" w:space="0" w:color="auto"/>
        <w:left w:val="none" w:sz="0" w:space="0" w:color="auto"/>
        <w:bottom w:val="none" w:sz="0" w:space="0" w:color="auto"/>
        <w:right w:val="none" w:sz="0" w:space="0" w:color="auto"/>
      </w:divBdr>
    </w:div>
    <w:div w:id="1081412184">
      <w:bodyDiv w:val="1"/>
      <w:marLeft w:val="0"/>
      <w:marRight w:val="0"/>
      <w:marTop w:val="0"/>
      <w:marBottom w:val="0"/>
      <w:divBdr>
        <w:top w:val="none" w:sz="0" w:space="0" w:color="auto"/>
        <w:left w:val="none" w:sz="0" w:space="0" w:color="auto"/>
        <w:bottom w:val="none" w:sz="0" w:space="0" w:color="auto"/>
        <w:right w:val="none" w:sz="0" w:space="0" w:color="auto"/>
      </w:divBdr>
    </w:div>
    <w:div w:id="1297761311">
      <w:bodyDiv w:val="1"/>
      <w:marLeft w:val="0"/>
      <w:marRight w:val="0"/>
      <w:marTop w:val="0"/>
      <w:marBottom w:val="0"/>
      <w:divBdr>
        <w:top w:val="none" w:sz="0" w:space="0" w:color="auto"/>
        <w:left w:val="none" w:sz="0" w:space="0" w:color="auto"/>
        <w:bottom w:val="none" w:sz="0" w:space="0" w:color="auto"/>
        <w:right w:val="none" w:sz="0" w:space="0" w:color="auto"/>
      </w:divBdr>
      <w:divsChild>
        <w:div w:id="1933780022">
          <w:marLeft w:val="0"/>
          <w:marRight w:val="0"/>
          <w:marTop w:val="0"/>
          <w:marBottom w:val="0"/>
          <w:divBdr>
            <w:top w:val="none" w:sz="0" w:space="0" w:color="auto"/>
            <w:left w:val="none" w:sz="0" w:space="0" w:color="auto"/>
            <w:bottom w:val="none" w:sz="0" w:space="0" w:color="auto"/>
            <w:right w:val="none" w:sz="0" w:space="0" w:color="auto"/>
          </w:divBdr>
        </w:div>
      </w:divsChild>
    </w:div>
    <w:div w:id="1863080929">
      <w:bodyDiv w:val="1"/>
      <w:marLeft w:val="0"/>
      <w:marRight w:val="0"/>
      <w:marTop w:val="0"/>
      <w:marBottom w:val="0"/>
      <w:divBdr>
        <w:top w:val="none" w:sz="0" w:space="0" w:color="auto"/>
        <w:left w:val="none" w:sz="0" w:space="0" w:color="auto"/>
        <w:bottom w:val="none" w:sz="0" w:space="0" w:color="auto"/>
        <w:right w:val="none" w:sz="0" w:space="0" w:color="auto"/>
      </w:divBdr>
    </w:div>
    <w:div w:id="21288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5FEC3-D7DA-4CC6-9F5E-C690942C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dc:creator>
  <cp:keywords/>
  <cp:lastModifiedBy>Stephanie Girling</cp:lastModifiedBy>
  <cp:revision>5</cp:revision>
  <cp:lastPrinted>2020-09-02T08:08:00Z</cp:lastPrinted>
  <dcterms:created xsi:type="dcterms:W3CDTF">2023-10-04T11:30:00Z</dcterms:created>
  <dcterms:modified xsi:type="dcterms:W3CDTF">2023-12-06T11:17:00Z</dcterms:modified>
</cp:coreProperties>
</file>